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10149-2024-ECEO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河北雅昱建筑工程有限公司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91130102MACDXUKJ59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河北雅昱建筑工程有限公司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石家庄高新区韩通村平安路24号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石家庄高新区循环化工园区石炼路1号(石家庄炼化分公司厂内）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E:资质范围内的建筑工程施工总承包贰级,建筑装修装饰工程专业承包贰级,机电工程施工总承包贰级,石油化工工程施工总承包贰级所涉及场所的相关环境管理活动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S:资质范围内的建筑工程施工总承包贰级,建筑装修装饰工程专业承包贰级,机电工程施工总承包贰级,石油化工工程施工总承包贰级所涉及场所的相关职业健康安全管理活动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Q:资质范围内的建筑工程施工总承包贰级,建筑装修装饰工程专业承包贰级,机电工程施工总承包贰级,石油化工工程施工总承包贰级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河北雅昱建筑工程有限公司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石家庄高新区韩通村平安路24号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石家庄高新区循环化工园区石炼路1号(石家庄炼化分公司厂内）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E:资质范围内的建筑工程施工总承包贰级,建筑装修装饰工程专业承包贰级,机电工程施工总承包贰级,石油化工工程施工总承包贰级所涉及场所的相关环境管理活动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S:资质范围内的建筑工程施工总承包贰级,建筑装修装饰工程专业承包贰级,机电工程施工总承包贰级,石油化工工程施工总承包贰级所涉及场所的相关职业健康安全管理活动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Q:资质范围内的建筑工程施工总承包贰级,建筑装修装饰工程专业承包贰级,机电工程施工总承包贰级,石油化工工程施工总承包贰级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77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