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暄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1上午至2023-12-0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胜利南街118号塔坛国际商贸城3号写字楼20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胜利南街118号塔坛国际商贸城3号写字楼20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1日 上午至2023年12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