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20177-2024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2026年03月20日上午至2026年03月20日下午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1298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