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20714-2023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盐城大卫新型材料有限公司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2023年12月03日 下午至2023年12月04日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