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10711-2023-QEO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国工恒昌新材料（义乌）有限公司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91330782MAC7QG5966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国工恒昌新材料（义乌）有限公司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浙江省金华市义乌市大陈镇前山工业区G351国道东侧地块一(自主申报)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浙江省金华市义乌市福田街道金融六街168号环球大厦38层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Q：有色金属合金销售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E：有色金属合金销售所涉及相关场所的环境管理活动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O：有色金属合金销售所涉及相关职业健康安全管理活动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国工恒昌新材料（义乌）有限公司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浙江省金华市义乌市大陈镇前山工业区G351国道东侧地块一(自主申报)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浙江省金华市义乌市福田街道金融六街168号环球大厦38层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Q：有色金属合金销售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E：有色金属合金销售所涉及相关场所的环境管理活动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O：有色金属合金销售所涉及相关职业健康安全管理活动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