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华阳汽车变速系统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9日 上午至2023年12月01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