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202-2019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江苏视科新材料股份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