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广东中泰家具集团有限公司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20673-2023-SE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中山市南区汇贤二路99号1号楼2层、3层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蒋红文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中山市南区汇贤二路99号1号楼2层、3层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左鹏飞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18024259802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18024259802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家具、金属家具、钢木家具、钢制家具、实木家具、综合类家具（桌台类、柜类、架类、椅凳类、沙发类、几类、屏风类、床类等）、软体家具（椅凳类、沙发类、床类等）、办公家具、医疗（医用）家具、养老（适老）家具、教学（学校）家具、军队营具、公寓（宿舍）家具、酒店（宾馆）家具、居家（民用）家具、银行系统家具、法院家具、图书馆家具、实验室家具的设计、开发、生产、销售、安装和售后服务所涉及的商品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