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武汉虹之彩包装印刷有限公司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2023年12月07日 上午至2023年12月07日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