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563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成都思科信息科技有限公司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660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2025年07月14日下午至2025年07月14日下午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2025年07月14日下午至2025年07月14日下午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330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