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库车新桥管业有限公司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常兴玲、陈俊辉</w:t>
            </w:r>
            <w:r>
              <w:rPr>
                <w:rFonts w:hint="eastAsia"/>
                <w:sz w:val="21"/>
                <w:szCs w:val="21"/>
              </w:rPr>
              <w:t xml:space="preserve">  </w:t>
            </w:r>
            <w:r w:rsidRPr="007F49B5">
              <w:rPr>
                <w:rFonts w:hint="eastAsia"/>
                <w:sz w:val="21"/>
                <w:szCs w:val="21"/>
              </w:rPr>
              <w:t>陈俊辉</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76093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