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25307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河北力华起重机械制造有限公司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周文廷</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周文廷、鲍阳阳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65403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周文廷</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2024-N1EMS-2244880</w:t>
            </w:r>
          </w:p>
        </w:tc>
        <w:tc>
          <w:tcPr>
            <w:tcW w:w="3145" w:type="dxa"/>
            <w:vAlign w:val="center"/>
          </w:tcPr>
          <w:p w14:paraId="0AF64EA2">
            <w:pPr>
              <w:spacing w:line="360" w:lineRule="auto"/>
              <w:jc w:val="left"/>
              <w:rPr>
                <w:rFonts w:asciiTheme="minorEastAsia" w:eastAsiaTheme="minorEastAsia" w:hAnsiTheme="minorEastAsia"/>
                <w:szCs w:val="21"/>
              </w:rPr>
            </w:pPr>
            <w:r>
              <w:t>18.02.02,29.10.07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鲍阳阳</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2024-N1EMS-1352727</w:t>
            </w:r>
          </w:p>
        </w:tc>
        <w:tc>
          <w:tcPr>
            <w:tcW w:w="3145" w:type="dxa"/>
            <w:vAlign w:val="center"/>
          </w:tcPr>
          <w:p w14:paraId="428F7A98">
            <w:pPr>
              <w:spacing w:line="360" w:lineRule="auto"/>
              <w:jc w:val="left"/>
              <w:rPr>
                <w:rFonts w:asciiTheme="minorEastAsia" w:eastAsiaTheme="minorEastAsia" w:hAnsiTheme="minorEastAsia"/>
              </w:rPr>
            </w:pPr>
            <w:r>
              <w:t>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2025年10月21日上午至2025年10月21日上午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2025年10月21日上午至2025年10月21日上午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周文廷</w:t>
      </w:r>
      <w:r>
        <w:rPr>
          <w:rFonts w:hint="eastAsia"/>
          <w:b/>
          <w:color w:val="auto"/>
          <w:kern w:val="2"/>
          <w:sz w:val="21"/>
          <w:lang w:val="en-GB"/>
        </w:rPr>
        <w:t xml:space="preserve">  </w:t>
      </w:r>
      <w:r>
        <w:rPr>
          <w:rFonts w:hint="eastAsia"/>
          <w:b/>
          <w:color w:val="auto"/>
          <w:kern w:val="2"/>
          <w:sz w:val="21"/>
          <w:lang w:val="en-GB"/>
        </w:rPr>
        <w:t>周文廷、鲍阳阳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52662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