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08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陕西巨冠诚金属科技有限公司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21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961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