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深圳龙电弘瑞控股集团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