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16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重庆煋海数智信息技术有限公司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740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2024-N1QMS-1341707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208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