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20950-2025-QEO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四川麦琪顿服饰有限公司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91510322MAC2NW3C09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四川麦琪顿服饰有限公司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四川省自贡市富顺县代寺镇二七路284号附152-174号等2处、附150号1栋1单元3楼1号2单元3楼1号等2处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自贡市自流井区丹桂街东段泰丰大厦1区写字楼25-14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四川麦琪顿服饰有限公司生产场所 四川省自贡市富顺县代寺镇二七路284号附152-174号等2处、附150号1栋1单元3楼1号2单元3楼1号等2处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四川麦琪顿服饰有限公司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四川省自贡市富顺县代寺镇二七路284号附152-174号等2处、附150号1栋1单元3楼1号2单元3楼1号等2处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自贡市自流井区丹桂街东段泰丰大厦1区写字楼25-14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四川麦琪顿服饰有限公司生产场所 四川省自贡市富顺县代寺镇二七路284号附152-174号等2处、附150号1栋1单元3楼1号2单元3楼1号等2处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61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