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8-2018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鲲鹏钢艺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