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0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金顺科技发展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7日 下午至2023年12月18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