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无锡迪曼空间家居有限公司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91320213MA1TA34J9R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无锡迪曼空间家居有限公司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无锡市锡山区锡北镇泾华路5号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无锡迪曼空间家居有限公司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无锡市锡山区锡北镇泾华路5号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民用家具、厨房家具、餐厅（食堂）家具、儿童家具、校用家具、教学家具、实验室家具、医用家具、康养家具、酒店（宾馆）家具、法院家具、银行家具、公寓（宿舍）家具、档案家具、图书馆家具、会堂家具、体育馆家具、活动中心家具、休闲区家具、研讨区家具、户外家具、多媒体家具、屏风隔断家具、公共场所家具、定制家具、幼儿家具、医疗家具、养老家具、智能家具、活动家具、军用家具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