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0057-2020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  <w:szCs w:val="21"/>
                <w:lang w:eastAsia="zh-CN"/>
              </w:rPr>
              <w:t>产品出厂称重检验</w:t>
            </w:r>
          </w:p>
        </w:tc>
        <w:tc>
          <w:tcPr>
            <w:tcW w:w="2307" w:type="dxa"/>
            <w:gridSpan w:val="3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（</w:t>
            </w:r>
            <w:r>
              <w:t>25</w:t>
            </w:r>
            <w:r>
              <w:rPr>
                <w:rFonts w:hint="eastAsia"/>
                <w:szCs w:val="21"/>
                <w:lang w:val="en-US" w:eastAsia="zh-CN"/>
              </w:rPr>
              <w:t>~50</w:t>
            </w:r>
            <w:r>
              <w:rPr>
                <w:rFonts w:hint="eastAsia"/>
              </w:rPr>
              <w:t>）</w:t>
            </w:r>
            <w:r>
              <w:t>kg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宋体" w:hAnsi="宋体"/>
                <w:color w:val="000000"/>
                <w:szCs w:val="21"/>
              </w:rPr>
              <w:t>JJF1070</w:t>
            </w:r>
            <w:r>
              <w:rPr>
                <w:rFonts w:ascii="宋体"/>
                <w:color w:val="000000"/>
                <w:szCs w:val="21"/>
              </w:rPr>
              <w:t>-</w:t>
            </w:r>
            <w:r>
              <w:rPr>
                <w:rFonts w:ascii="宋体" w:hAnsi="宋体"/>
                <w:color w:val="000000"/>
                <w:szCs w:val="21"/>
              </w:rPr>
              <w:t>2005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/>
              </w:rPr>
              <w:t>定量包装商品净含量计量检验规则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  <w:tcBorders>
              <w:tl2br w:val="nil"/>
              <w:tr2bl w:val="nil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default" w:eastAsiaTheme="minorEastAsia"/>
                <w:lang w:val="en-US" w:eastAsia="zh-CN"/>
              </w:rPr>
            </w:pPr>
            <w: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  <w:lang w:eastAsia="zh-CN"/>
              </w:rPr>
              <w:t>产品出厂称重检验</w:t>
            </w:r>
            <w:r>
              <w:rPr>
                <w:rFonts w:hint="eastAsia"/>
              </w:rPr>
              <w:t>控制在（</w:t>
            </w:r>
            <w:r>
              <w:t>25</w:t>
            </w:r>
            <w:r>
              <w:rPr>
                <w:rFonts w:hint="eastAsia"/>
                <w:szCs w:val="21"/>
                <w:lang w:val="en-US" w:eastAsia="zh-CN"/>
              </w:rPr>
              <w:t>~50</w:t>
            </w:r>
            <w:r>
              <w:rPr>
                <w:rFonts w:hint="eastAsia"/>
              </w:rPr>
              <w:t>）</w:t>
            </w:r>
            <w:r>
              <w:rPr>
                <w:rFonts w:ascii="Arial" w:hAnsi="宋体" w:cs="Arial"/>
                <w:bCs/>
              </w:rPr>
              <w:t>kg</w:t>
            </w:r>
            <w:r>
              <w:rPr>
                <w:rFonts w:hint="eastAsia" w:ascii="Arial" w:hAnsi="宋体" w:cs="Arial"/>
                <w:bCs/>
              </w:rPr>
              <w:t>，</w:t>
            </w:r>
            <w:r>
              <w:rPr>
                <w:rFonts w:hint="eastAsia"/>
                <w:lang w:eastAsia="zh-CN"/>
              </w:rPr>
              <w:t>公</w:t>
            </w:r>
            <w:r>
              <w:rPr>
                <w:rFonts w:hint="eastAsia"/>
              </w:rPr>
              <w:t>差：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1%</w:t>
            </w:r>
            <w:r>
              <w:rPr>
                <w:rFonts w:hint="eastAsia" w:ascii="Arial" w:hAnsi="宋体" w:cs="Arial"/>
                <w:bCs/>
              </w:rPr>
              <w:t>，</w:t>
            </w:r>
            <w:r>
              <w:rPr>
                <w:rFonts w:hint="eastAsia" w:ascii="Arial" w:hAnsi="宋体" w:cs="Arial"/>
                <w:bCs/>
                <w:lang w:eastAsia="zh-CN"/>
              </w:rPr>
              <w:t>当称重为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25kg时，T=</w:t>
            </w:r>
            <w:r>
              <w:rPr>
                <w:rFonts w:hint="eastAsia"/>
                <w:szCs w:val="21"/>
              </w:rPr>
              <w:t>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2</w:t>
            </w:r>
            <w:r>
              <w:t>5</w:t>
            </w:r>
            <w:r>
              <w:rPr>
                <w:rFonts w:hint="eastAsia"/>
                <w:lang w:val="en-US" w:eastAsia="zh-CN"/>
              </w:rPr>
              <w:t>kg；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．测量过程最大允许误差：△允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/>
                <w:szCs w:val="21"/>
              </w:rPr>
              <w:t>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2</w:t>
            </w:r>
            <w:r>
              <w:t>5</w:t>
            </w:r>
            <w:r>
              <w:rPr>
                <w:rFonts w:hint="eastAsia"/>
              </w:rPr>
              <w:t>×</w:t>
            </w:r>
            <w:r>
              <w:t>1/</w:t>
            </w:r>
            <w:r>
              <w:rPr>
                <w:rFonts w:hint="eastAsia"/>
                <w:lang w:val="en-US" w:eastAsia="zh-CN"/>
              </w:rPr>
              <w:t>3</w:t>
            </w:r>
            <w:r>
              <w:t>=</w:t>
            </w:r>
            <w:r>
              <w:rPr>
                <w:rFonts w:hint="eastAsia"/>
                <w:szCs w:val="21"/>
              </w:rPr>
              <w:t>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83</w:t>
            </w:r>
            <w:r>
              <w:t>kg</w:t>
            </w:r>
            <w:r>
              <w:rPr>
                <w:rFonts w:hint="eastAsia"/>
                <w:lang w:val="en-US" w:eastAsia="zh-CN"/>
              </w:rPr>
              <w:t>=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lang w:val="en-US" w:eastAsia="zh-CN"/>
              </w:rPr>
              <w:t>83g</w:t>
            </w:r>
            <w:r>
              <w:t xml:space="preserve"> </w:t>
            </w:r>
            <w:r>
              <w:rPr>
                <w:rFonts w:hint="eastAsia"/>
              </w:rPr>
              <w:t>（取</w:t>
            </w:r>
            <w:r>
              <w:t>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</w:t>
            </w:r>
            <w:r>
              <w:t>)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．测量过程</w:t>
            </w:r>
            <w:r>
              <w:rPr>
                <w:rFonts w:hint="eastAsia" w:ascii="宋体" w:hAnsi="宋体" w:eastAsia="宋体"/>
                <w:szCs w:val="21"/>
              </w:rPr>
              <w:t>测量不确定度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: </w:t>
            </w:r>
            <w:r>
              <w:rPr>
                <w:rFonts w:ascii="宋体" w:hAnsi="宋体" w:eastAsia="宋体"/>
                <w:i/>
                <w:szCs w:val="21"/>
              </w:rPr>
              <w:t>U</w:t>
            </w:r>
            <w:r>
              <w:rPr>
                <w:rFonts w:ascii="宋体" w:hAnsi="宋体" w:eastAsia="宋体"/>
                <w:szCs w:val="21"/>
              </w:rPr>
              <w:t>=T/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cp</w:t>
            </w:r>
            <w:r>
              <w:rPr>
                <w:rFonts w:ascii="宋体" w:hAnsi="宋体" w:eastAsia="宋体"/>
                <w:szCs w:val="21"/>
              </w:rPr>
              <w:t>=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0.5kg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>×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1.1</w:t>
            </w:r>
            <w:r>
              <w:rPr>
                <w:rFonts w:ascii="宋体" w:hAnsi="宋体" w:eastAsia="宋体"/>
                <w:szCs w:val="21"/>
              </w:rPr>
              <w:t>=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0.075kg=75g</w:t>
            </w:r>
            <w:r>
              <w:rPr>
                <w:rFonts w:ascii="宋体" w:hAnsi="宋体" w:eastAsia="宋体"/>
                <w:szCs w:val="21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cp</w:t>
            </w:r>
            <w:r>
              <w:rPr>
                <w:rFonts w:hint="eastAsia" w:ascii="宋体" w:hAnsi="宋体" w:eastAsia="宋体"/>
                <w:szCs w:val="21"/>
              </w:rPr>
              <w:t>取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1.1</w:t>
            </w:r>
            <w:r>
              <w:rPr>
                <w:rFonts w:ascii="宋体" w:hAnsi="宋体" w:eastAsia="宋体"/>
                <w:szCs w:val="21"/>
              </w:rPr>
              <w:t>)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 xml:space="preserve">4 . </w:t>
            </w:r>
            <w:r>
              <w:rPr>
                <w:rFonts w:hint="eastAsia"/>
              </w:rPr>
              <w:t>选择（</w:t>
            </w:r>
            <w:r>
              <w:t>0-</w:t>
            </w:r>
            <w:r>
              <w:rPr>
                <w:rFonts w:hint="eastAsia"/>
                <w:lang w:val="en-US" w:eastAsia="zh-CN"/>
              </w:rPr>
              <w:t>10</w:t>
            </w:r>
            <w:r>
              <w:t>0</w:t>
            </w:r>
            <w:r>
              <w:rPr>
                <w:rFonts w:hint="eastAsia"/>
              </w:rPr>
              <w:t>）</w:t>
            </w:r>
            <w:r>
              <w:t xml:space="preserve">kg </w:t>
            </w:r>
            <w:r>
              <w:rPr>
                <w:rFonts w:hint="eastAsia"/>
              </w:rPr>
              <w:t>电子秤，最大示值误差为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30g</w:t>
            </w:r>
            <w:r>
              <w:t xml:space="preserve">, </w:t>
            </w:r>
            <w:r>
              <w:rPr>
                <w:rFonts w:hint="eastAsia"/>
              </w:rPr>
              <w:t>满足要求。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  <w:lang w:eastAsia="zh-CN"/>
              </w:rPr>
              <w:t>校准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  <w:lang w:eastAsia="zh-CN"/>
              </w:rPr>
              <w:t>校准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电子秤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（0～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kg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ind w:firstLine="420" w:firstLineChars="200"/>
              <w:rPr>
                <w:color w:val="FF0000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30g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DS202003300003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2020.03.30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编号：1706284 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1559" w:type="dxa"/>
            <w:tcBorders>
              <w:tl2br w:val="nil"/>
              <w:tr2bl w:val="nil"/>
            </w:tcBorders>
          </w:tcPr>
          <w:p/>
        </w:tc>
        <w:tc>
          <w:tcPr>
            <w:tcW w:w="1134" w:type="dxa"/>
            <w:gridSpan w:val="2"/>
            <w:tcBorders>
              <w:tl2br w:val="nil"/>
              <w:tr2bl w:val="nil"/>
            </w:tcBorders>
          </w:tcPr>
          <w:p/>
        </w:tc>
        <w:tc>
          <w:tcPr>
            <w:tcW w:w="1418" w:type="dxa"/>
            <w:tcBorders>
              <w:tl2br w:val="nil"/>
              <w:tr2bl w:val="nil"/>
            </w:tcBorders>
          </w:tcPr>
          <w:p/>
        </w:tc>
        <w:tc>
          <w:tcPr>
            <w:tcW w:w="1134" w:type="dxa"/>
            <w:gridSpan w:val="2"/>
            <w:tcBorders>
              <w:tl2br w:val="nil"/>
              <w:tr2bl w:val="nil"/>
            </w:tcBorders>
          </w:tcPr>
          <w:p/>
        </w:tc>
        <w:tc>
          <w:tcPr>
            <w:tcW w:w="1592" w:type="dxa"/>
            <w:tcBorders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  <w:tcBorders>
              <w:tl2br w:val="nil"/>
              <w:tr2bl w:val="nil"/>
            </w:tcBorders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测量设备测量范围</w:t>
            </w:r>
            <w:r>
              <w:t>0-</w:t>
            </w:r>
            <w:r>
              <w:rPr>
                <w:rFonts w:hint="eastAsia"/>
                <w:lang w:val="en-US" w:eastAsia="zh-CN"/>
              </w:rPr>
              <w:t>100kg</w:t>
            </w:r>
            <w:r>
              <w:rPr>
                <w:rFonts w:hint="eastAsia" w:ascii="Arial" w:hAnsi="宋体" w:cs="Arial"/>
                <w:bCs/>
              </w:rPr>
              <w:t>，</w:t>
            </w:r>
            <w:r>
              <w:rPr>
                <w:rFonts w:hint="eastAsia"/>
              </w:rPr>
              <w:t>满足</w:t>
            </w:r>
            <w:r>
              <w:rPr>
                <w:rFonts w:hint="eastAsia"/>
                <w:lang w:eastAsia="zh-CN"/>
              </w:rPr>
              <w:t>被测</w:t>
            </w:r>
            <w:r>
              <w:rPr>
                <w:rFonts w:hint="eastAsia"/>
              </w:rPr>
              <w:t>计量要求：（</w:t>
            </w:r>
            <w:r>
              <w:t>25</w:t>
            </w:r>
            <w:r>
              <w:rPr>
                <w:rFonts w:hint="eastAsia"/>
                <w:szCs w:val="21"/>
                <w:lang w:val="en-US" w:eastAsia="zh-CN"/>
              </w:rPr>
              <w:t>~50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kg;</w:t>
            </w:r>
          </w:p>
          <w:p>
            <w:pPr>
              <w:numPr>
                <w:ilvl w:val="0"/>
                <w:numId w:val="1"/>
              </w:numPr>
              <w:ind w:left="360" w:leftChars="0" w:hanging="36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测量设备最大允许误差：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30g</w:t>
            </w:r>
            <w:r>
              <w:rPr>
                <w:rFonts w:hint="eastAsia"/>
              </w:rPr>
              <w:t>，满足测量过程允许误差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lang w:val="en-US" w:eastAsia="zh-CN"/>
              </w:rPr>
              <w:t>83g;</w:t>
            </w:r>
          </w:p>
          <w:p>
            <w:pPr>
              <w:numPr>
                <w:ilvl w:val="0"/>
                <w:numId w:val="1"/>
              </w:numPr>
              <w:ind w:left="360" w:leftChars="0" w:hanging="36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color w:val="auto"/>
                <w:lang w:val="en-US" w:eastAsia="zh-CN"/>
              </w:rPr>
              <w:t>2020.03.30</w:t>
            </w:r>
            <w:r>
              <w:rPr>
                <w:rFonts w:hint="eastAsia" w:ascii="宋体" w:hAnsi="宋体" w:eastAsia="宋体"/>
                <w:lang w:val="en-US" w:eastAsia="zh-CN"/>
              </w:rPr>
              <w:t>校准证书中给出的测量结果</w:t>
            </w:r>
            <w:r>
              <w:rPr>
                <w:rFonts w:hint="eastAsia" w:ascii="宋体" w:hAnsi="宋体" w:eastAsia="宋体"/>
                <w:lang w:eastAsia="zh-CN"/>
              </w:rPr>
              <w:t>扩展</w:t>
            </w:r>
            <w:r>
              <w:rPr>
                <w:rFonts w:hint="eastAsia" w:ascii="宋体" w:hAnsi="宋体" w:eastAsia="宋体"/>
                <w:szCs w:val="21"/>
              </w:rPr>
              <w:t>不确定度</w:t>
            </w:r>
            <w:r>
              <w:rPr>
                <w:rFonts w:hint="eastAsia"/>
                <w:i/>
                <w:iCs/>
                <w:lang w:val="en-US" w:eastAsia="zh-CN"/>
              </w:rPr>
              <w:t>U</w:t>
            </w:r>
            <w:r>
              <w:rPr>
                <w:rFonts w:hint="eastAsia"/>
                <w:lang w:val="en-US" w:eastAsia="zh-CN"/>
              </w:rPr>
              <w:t xml:space="preserve">=（2~20）g </w:t>
            </w:r>
            <w:r>
              <w:rPr>
                <w:rFonts w:hint="eastAsia"/>
                <w:i/>
                <w:iCs/>
                <w:lang w:val="en-US" w:eastAsia="zh-CN"/>
              </w:rPr>
              <w:t>k</w:t>
            </w:r>
            <w:r>
              <w:rPr>
                <w:rFonts w:hint="eastAsia"/>
                <w:lang w:val="en-US" w:eastAsia="zh-CN"/>
              </w:rPr>
              <w:t>=2，</w:t>
            </w:r>
            <w:r>
              <w:rPr>
                <w:rFonts w:hint="eastAsia" w:ascii="宋体" w:hAnsi="宋体" w:eastAsia="宋体"/>
              </w:rPr>
              <w:t>测量过程</w:t>
            </w:r>
            <w:r>
              <w:rPr>
                <w:rFonts w:hint="eastAsia" w:ascii="宋体" w:hAnsi="宋体" w:eastAsia="宋体"/>
                <w:lang w:eastAsia="zh-CN"/>
              </w:rPr>
              <w:t>导出</w:t>
            </w:r>
            <w:r>
              <w:rPr>
                <w:rFonts w:hint="eastAsia" w:ascii="宋体" w:hAnsi="宋体" w:eastAsia="宋体"/>
                <w:szCs w:val="21"/>
              </w:rPr>
              <w:t>测量不确定度</w:t>
            </w:r>
            <w:r>
              <w:rPr>
                <w:rFonts w:ascii="宋体" w:hAnsi="宋体" w:eastAsia="宋体"/>
                <w:i/>
                <w:szCs w:val="21"/>
              </w:rPr>
              <w:t>U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=75g</w:t>
            </w:r>
          </w:p>
          <w:p>
            <w:pPr>
              <w:spacing w:line="30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测量设备的计量特性与测量过程的计量要求相比较，满足测量过程的计量要求</w:t>
            </w:r>
            <w:r>
              <w:rPr>
                <w:rFonts w:hint="eastAsia" w:ascii="宋体" w:hAnsi="宋体" w:eastAsia="宋体"/>
                <w:lang w:eastAsia="zh-CN"/>
              </w:rPr>
              <w:t>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 xml:space="preserve">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  <w:tcBorders>
              <w:tl2br w:val="nil"/>
              <w:tr2bl w:val="nil"/>
            </w:tcBorders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tabs>
                <w:tab w:val="center" w:pos="4357"/>
              </w:tabs>
              <w:rPr>
                <w:rFonts w:hint="eastAsia" w:eastAsiaTheme="minorEastAsia"/>
                <w:lang w:eastAsia="zh-CN"/>
              </w:rPr>
            </w:pPr>
            <w:r>
              <w:t xml:space="preserve"> </w:t>
            </w:r>
            <w:r>
              <w:rPr>
                <w:rFonts w:hint="eastAsia"/>
                <w:lang w:eastAsia="zh-CN"/>
              </w:rPr>
              <w:tab/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被测参数要求依据</w:t>
            </w:r>
            <w:r>
              <w:rPr>
                <w:rFonts w:ascii="宋体" w:hAnsi="宋体"/>
                <w:color w:val="000000"/>
                <w:szCs w:val="21"/>
              </w:rPr>
              <w:t>JJF1070</w:t>
            </w:r>
            <w:r>
              <w:rPr>
                <w:rFonts w:ascii="宋体"/>
                <w:color w:val="000000"/>
                <w:szCs w:val="21"/>
              </w:rPr>
              <w:t>-</w:t>
            </w:r>
            <w:r>
              <w:rPr>
                <w:rFonts w:ascii="宋体" w:hAnsi="宋体"/>
                <w:color w:val="000000"/>
                <w:szCs w:val="21"/>
              </w:rPr>
              <w:t>2005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/>
              </w:rPr>
              <w:t>定量包装商品净含量计量检验规则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》</w:t>
            </w:r>
            <w:r>
              <w:rPr>
                <w:rFonts w:hint="eastAsia"/>
              </w:rPr>
              <w:t>导出；</w:t>
            </w:r>
            <w:r>
              <w:t xml:space="preserve">     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  <w:r>
              <w:t xml:space="preserve">                      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 w:ascii="宋体" w:hAnsi="宋体" w:eastAsia="宋体"/>
              </w:rPr>
              <w:t>测量设备的配备满足计量要求</w:t>
            </w:r>
            <w:r>
              <w:rPr>
                <w:rFonts w:hint="eastAsia" w:ascii="宋体" w:hAnsi="宋体" w:eastAsia="宋体"/>
                <w:lang w:eastAsia="zh-CN"/>
              </w:rPr>
              <w:t>；</w:t>
            </w:r>
            <w:r>
              <w:t xml:space="preserve">                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已</w:t>
            </w:r>
            <w:r>
              <w:rPr>
                <w:rFonts w:hint="eastAsia"/>
              </w:rPr>
              <w:t>经</w:t>
            </w:r>
            <w:r>
              <w:rPr>
                <w:rFonts w:hint="eastAsia"/>
                <w:lang w:eastAsia="zh-CN"/>
              </w:rPr>
              <w:t>过校准</w:t>
            </w:r>
            <w:r>
              <w:rPr>
                <w:rFonts w:hint="eastAsia"/>
              </w:rPr>
              <w:t>；</w:t>
            </w:r>
            <w:r>
              <w:t xml:space="preserve">                         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 w:ascii="宋体" w:hAnsi="宋体" w:eastAsia="宋体"/>
              </w:rPr>
              <w:t>测量设备验证方法正确</w:t>
            </w:r>
            <w:r>
              <w:rPr>
                <w:rFonts w:hint="eastAsia"/>
              </w:rPr>
              <w:t>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ISC-A-I-08</w:t>
                </w:r>
                <w:r>
                  <w:rPr>
                    <w:rFonts w:hint="eastAsia" w:ascii="Times New Roman" w:hAnsi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E7CF6"/>
    <w:multiLevelType w:val="multilevel"/>
    <w:tmpl w:val="54EE7CF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595380"/>
    <w:rsid w:val="057861C2"/>
    <w:rsid w:val="12F35C12"/>
    <w:rsid w:val="1B785FAF"/>
    <w:rsid w:val="1E421BF2"/>
    <w:rsid w:val="1E9A137F"/>
    <w:rsid w:val="25864883"/>
    <w:rsid w:val="287A40BD"/>
    <w:rsid w:val="2D70538F"/>
    <w:rsid w:val="301102D1"/>
    <w:rsid w:val="301775FC"/>
    <w:rsid w:val="4C6F380F"/>
    <w:rsid w:val="523B151F"/>
    <w:rsid w:val="560A1F5F"/>
    <w:rsid w:val="61CD123A"/>
    <w:rsid w:val="646822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6</TotalTime>
  <ScaleCrop>false</ScaleCrop>
  <LinksUpToDate>false</LinksUpToDate>
  <CharactersWithSpaces>446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2020-04-15T01:30:12Z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