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石家庄市城投资产管理有限公司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10685-2023-SC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2023年11月09日 上午至2023年11月10日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