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高特电力科技河北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蒙生，郑颖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11日 上午至2023年11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