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海龙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5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04日 上午至2023年11月0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