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睿洋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3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2日 上午至2023年11月0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