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511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中山市基地灯饰有限公司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682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19.12.00,29.08.07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2025年11月02日上午至2025年11月02日上午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2025年11月02日上午至2025年11月02日上午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126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