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河北七宇电力工程有限公司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2023年11月08日 上午至2023年11月09日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河北七宇电力工程有限公司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