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河北鼎峰电力科技有限公司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李丽英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赵艳敏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2023年11月03日 上午至2023年11月03日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耿朋川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