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4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-1543050</wp:posOffset>
            </wp:positionV>
            <wp:extent cx="7803515" cy="11255375"/>
            <wp:effectExtent l="0" t="0" r="6985" b="9525"/>
            <wp:wrapNone/>
            <wp:docPr id="2" name="图片 2" descr="6613556df1e4d9a79591ba91e084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13556df1e4d9a79591ba91e084f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1125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宝鸡瑞达消失模有限公司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sz w:val="22"/>
                <w:szCs w:val="22"/>
              </w:rPr>
            </w:pPr>
            <w:bookmarkStart w:id="1" w:name="审核依据"/>
            <w:r>
              <w:rPr>
                <w:rFonts w:hint="eastAsia"/>
                <w:sz w:val="22"/>
                <w:szCs w:val="22"/>
              </w:rPr>
              <w:t>GB/T 19001-2016idtISO 9001:2015</w:t>
            </w:r>
            <w:bookmarkEnd w:id="1"/>
            <w:r>
              <w:rPr>
                <w:rFonts w:hint="eastAsia"/>
                <w:sz w:val="22"/>
                <w:szCs w:val="22"/>
              </w:rPr>
              <w:t>□受审核方管理体系文件 (手册版本号：)  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0121-2020-Q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22"/>
                <w:szCs w:val="22"/>
              </w:rPr>
              <w:t></w:t>
            </w:r>
            <w:bookmarkStart w:id="3" w:name="审核类型"/>
            <w:r>
              <w:rPr>
                <w:rFonts w:hint="eastAsia"/>
                <w:sz w:val="22"/>
                <w:szCs w:val="22"/>
              </w:rPr>
              <w:t>一阶段现场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2018-N1QMS-1222792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drawing>
                <wp:inline distT="0" distB="0" distL="114300" distR="114300">
                  <wp:extent cx="3507740" cy="5059680"/>
                  <wp:effectExtent l="0" t="0" r="10160" b="7620"/>
                  <wp:docPr id="1" name="图片 1" descr="6613556df1e4d9a79591ba91e084f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613556df1e4d9a79591ba91e084f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740" cy="505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  <w:sz w:val="22"/>
                <w:szCs w:val="22"/>
                <w:highlight w:val="none"/>
              </w:rPr>
              <w:t>2018-N0QMS-1234354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强兴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2020-N0QMS-1263375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2020.4.8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2020.4.8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2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rPr>
                <w:rFonts w:hint="eastAsia"/>
                <w:sz w:val="22"/>
                <w:szCs w:val="22"/>
              </w:rPr>
            </w:pPr>
          </w:p>
          <w:p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2207260</wp:posOffset>
                  </wp:positionH>
                  <wp:positionV relativeFrom="paragraph">
                    <wp:posOffset>98425</wp:posOffset>
                  </wp:positionV>
                  <wp:extent cx="646430" cy="354330"/>
                  <wp:effectExtent l="0" t="0" r="1270" b="1270"/>
                  <wp:wrapNone/>
                  <wp:docPr id="40" name="图片 40" descr="fb7e068170903388f50f48a6ee97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fb7e068170903388f50f48a6ee979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4146" r="16494" b="16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76" w:lineRule="auto"/>
              <w:ind w:firstLine="1980" w:firstLineChars="9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ind w:firstLine="2429" w:firstLineChars="1100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2020.4.8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注：请审核组长填写审核组成员信息及以上部分的内容，请受审核方填写审核组工作情况及以下部分内容，可寄回我公司审核部审核人员管理岗或装入信封封好后由审长带回。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CD139C"/>
    <w:rsid w:val="3DB948ED"/>
    <w:rsid w:val="4C375AE9"/>
    <w:rsid w:val="5FD11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LIL</cp:lastModifiedBy>
  <dcterms:modified xsi:type="dcterms:W3CDTF">2020-04-15T15:51:53Z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