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91130282MA0G5TW01T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丰南经济开发区高新园华通街42号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河北省唐山市丰南经济开发区高新园华通街42号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用于智慧城市、智慧乡村的智能应用管理平台（供暖、供电）技术相关的应用软件开发；智慧矿车无人驾驶系统软件的技术服务；自控柜销售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丰南经济开发区高新园华通街42号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河北省唐山市丰南经济开发区高新园华通街42号；唐山市丰南区国丰大街与汇通路交叉口鑫丰大厦4层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用于智慧城市、智慧乡村的智能应用管理平台（供暖、供电）技术相关的应用软件开发；智慧矿车无人驾驶系统软件的技术服务；自控柜销售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