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0120-2020-EO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重庆北江机械制造有限责任公司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重庆市江北区红兴路80号22-3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重庆市九龙坡区华岩镇幸福村四社/重庆市江北区红兴路80号22-3</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400020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9150010567610845XC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023-67696061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黄亚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E：燃气设备零配件及防腐管件（钢塑转换接头、钢塑引入管、防雷接头、绝缘接头）的销售所涉及的相关环境管理活动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O：燃气设备零配件及防腐管件（钢塑转换接头、钢塑引入管、防雷接头、绝缘接头）的销售所涉及的相关职业健康安全管理活动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sz w:val="22"/>
          <w:szCs w:val="22"/>
        </w:rPr>
        <w:drawing>
          <wp:anchor distT="0" distB="0" distL="0" distR="0" simplePos="0" relativeHeight="251658240" behindDoc="0" locked="0" layoutInCell="1" allowOverlap="1">
            <wp:simplePos x="0" y="0"/>
            <wp:positionH relativeFrom="column">
              <wp:posOffset>4419600</wp:posOffset>
            </wp:positionH>
            <wp:positionV relativeFrom="paragraph">
              <wp:posOffset>135255</wp:posOffset>
            </wp:positionV>
            <wp:extent cx="671830" cy="381635"/>
            <wp:effectExtent l="0" t="0" r="13970" b="14605"/>
            <wp:wrapNone/>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10" cstate="print"/>
                    <a:srcRect/>
                    <a:stretch>
                      <a:fillRect/>
                    </a:stretch>
                  </pic:blipFill>
                  <pic:spPr>
                    <a:xfrm>
                      <a:off x="0" y="0"/>
                      <a:ext cx="671830" cy="381635"/>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日期：2020.</w:t>
      </w:r>
      <w:r>
        <w:rPr>
          <w:rFonts w:hint="eastAsia"/>
          <w:b/>
          <w:color w:val="000000" w:themeColor="text1"/>
          <w:sz w:val="22"/>
          <w:szCs w:val="22"/>
          <w:lang w:val="en-US" w:eastAsia="zh-CN"/>
        </w:rPr>
        <w:t>4</w:t>
      </w:r>
      <w:r>
        <w:rPr>
          <w:rFonts w:hint="eastAsia"/>
          <w:b/>
          <w:color w:val="000000" w:themeColor="text1"/>
          <w:sz w:val="22"/>
          <w:szCs w:val="22"/>
        </w:rPr>
        <w:t>.</w:t>
      </w:r>
      <w:r>
        <w:rPr>
          <w:rFonts w:hint="eastAsia"/>
          <w:b/>
          <w:color w:val="000000" w:themeColor="text1"/>
          <w:sz w:val="22"/>
          <w:szCs w:val="22"/>
          <w:lang w:val="en-US" w:eastAsia="zh-CN"/>
        </w:rPr>
        <w:t>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7A7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2020-04-09T02:53:50Z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