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94" w:rsidRDefault="007A776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A76F94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</w:t>
            </w:r>
          </w:p>
        </w:tc>
      </w:tr>
      <w:tr w:rsidR="00A76F94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A76F94" w:rsidRDefault="007A77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76F94" w:rsidRDefault="007A7761">
            <w:pPr>
              <w:rPr>
                <w:rFonts w:hAnsi="宋体" w:cs="宋体"/>
                <w:szCs w:val="22"/>
              </w:rPr>
            </w:pPr>
            <w:bookmarkStart w:id="0" w:name="组织名称"/>
            <w:r>
              <w:rPr>
                <w:color w:val="000000"/>
                <w:szCs w:val="21"/>
              </w:rPr>
              <w:t>重庆北江机械制造有限责任公司</w:t>
            </w:r>
            <w:bookmarkEnd w:id="0"/>
            <w:r>
              <w:rPr>
                <w:rFonts w:hAnsi="宋体" w:cs="宋体" w:hint="eastAsia"/>
                <w:szCs w:val="22"/>
              </w:rPr>
              <w:t>。主要</w:t>
            </w:r>
            <w:r>
              <w:t>长</w:t>
            </w:r>
            <w:r>
              <w:t>期从事燃气压力管</w:t>
            </w:r>
            <w:r>
              <w:t>道元件、燃气设备零配件、燃气装置等系列产品的生产、销售</w:t>
            </w:r>
            <w:r>
              <w:rPr>
                <w:rFonts w:hAnsi="宋体" w:cs="宋体" w:hint="eastAsia"/>
                <w:szCs w:val="22"/>
              </w:rPr>
              <w:t>，目前员工人数</w:t>
            </w:r>
            <w:r>
              <w:rPr>
                <w:rFonts w:hAnsi="宋体" w:cs="宋体" w:hint="eastAsia"/>
                <w:szCs w:val="22"/>
              </w:rPr>
              <w:t>2</w:t>
            </w:r>
            <w:r>
              <w:rPr>
                <w:rFonts w:hAnsi="宋体" w:cs="宋体" w:hint="eastAsia"/>
                <w:szCs w:val="22"/>
              </w:rPr>
              <w:t>5</w:t>
            </w:r>
            <w:r>
              <w:rPr>
                <w:rFonts w:hAnsi="宋体" w:cs="宋体" w:hint="eastAsia"/>
                <w:szCs w:val="22"/>
              </w:rPr>
              <w:t>人，经营状况良好。</w:t>
            </w:r>
          </w:p>
          <w:p w:rsidR="00A76F94" w:rsidRDefault="00A76F94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</w:t>
            </w:r>
            <w:r>
              <w:rPr>
                <w:rFonts w:ascii="宋体" w:hAnsi="宋体" w:hint="eastAsia"/>
                <w:szCs w:val="21"/>
              </w:rPr>
              <w:t>行政</w:t>
            </w:r>
            <w:r>
              <w:rPr>
                <w:rFonts w:ascii="宋体" w:hAnsi="宋体" w:hint="eastAsia"/>
                <w:szCs w:val="21"/>
              </w:rPr>
              <w:t>部、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hint="eastAsia"/>
                <w:szCs w:val="21"/>
              </w:rPr>
              <w:t>部</w:t>
            </w:r>
            <w:r w:rsidR="001448C2">
              <w:rPr>
                <w:rFonts w:ascii="宋体" w:hAnsi="宋体" w:hint="eastAsia"/>
                <w:szCs w:val="21"/>
              </w:rPr>
              <w:t>、生产部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76F94" w:rsidRDefault="00A76F94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A76F94" w:rsidRDefault="007A7761">
            <w:pPr>
              <w:spacing w:line="0" w:lineRule="atLeas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hint="eastAsia"/>
                <w:szCs w:val="21"/>
              </w:rPr>
              <w:t>公司销售的</w:t>
            </w:r>
            <w:r>
              <w:rPr>
                <w:rFonts w:ascii="宋体" w:hAnsi="宋体" w:hint="eastAsia"/>
                <w:szCs w:val="21"/>
              </w:rPr>
              <w:t>燃气设备零配件及防腐管件（钢塑转换接头、钢塑引入管、防雷接头、绝缘接头）</w:t>
            </w:r>
            <w:r>
              <w:rPr>
                <w:rFonts w:ascii="宋体" w:hAnsi="宋体" w:hint="eastAsia"/>
                <w:szCs w:val="21"/>
              </w:rPr>
              <w:t>是自己生产的产品，未有其它供方，本次环境、职业健康管理体系认证审核部门为</w:t>
            </w:r>
            <w:r>
              <w:rPr>
                <w:rFonts w:ascii="宋体" w:hAnsi="宋体" w:hint="eastAsia"/>
                <w:szCs w:val="21"/>
              </w:rPr>
              <w:t>管理层、</w:t>
            </w:r>
            <w:r>
              <w:rPr>
                <w:rFonts w:ascii="宋体" w:hAnsi="宋体" w:hint="eastAsia"/>
                <w:szCs w:val="21"/>
              </w:rPr>
              <w:t>行政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（含财务）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。审核地点</w:t>
            </w:r>
            <w:r>
              <w:rPr>
                <w:rFonts w:ascii="宋体" w:hAnsi="宋体" w:hint="eastAsia"/>
                <w:szCs w:val="21"/>
              </w:rPr>
              <w:t>为</w:t>
            </w:r>
            <w:r>
              <w:t>重庆市江北区红兴路</w:t>
            </w:r>
            <w:r>
              <w:t>80</w:t>
            </w:r>
            <w:r>
              <w:t>号</w:t>
            </w:r>
            <w:r>
              <w:t>22-3</w:t>
            </w:r>
            <w:r>
              <w:rPr>
                <w:rFonts w:ascii="宋体" w:hAnsi="宋体" w:hint="eastAsia"/>
                <w:szCs w:val="21"/>
              </w:rPr>
              <w:t>。</w:t>
            </w:r>
            <w:bookmarkStart w:id="1" w:name="_GoBack"/>
            <w:bookmarkEnd w:id="1"/>
          </w:p>
          <w:p w:rsidR="00A76F94" w:rsidRDefault="00A76F94">
            <w:pPr>
              <w:spacing w:line="0" w:lineRule="atLeast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2" w:name="生产地址"/>
            <w:r>
              <w:t>重庆市九龙坡区华岩镇幸福村四社</w:t>
            </w:r>
            <w:r>
              <w:rPr>
                <w:rFonts w:hint="eastAsia"/>
              </w:rPr>
              <w:t>（生产地）</w:t>
            </w:r>
            <w:r>
              <w:t>/</w:t>
            </w:r>
            <w:r>
              <w:t>重庆市江北区红兴路</w:t>
            </w:r>
            <w:r>
              <w:t>80</w:t>
            </w:r>
            <w:r>
              <w:t>号</w:t>
            </w:r>
            <w:r>
              <w:t>22-3</w:t>
            </w:r>
            <w:bookmarkEnd w:id="2"/>
            <w:r>
              <w:rPr>
                <w:rFonts w:hint="eastAsia"/>
              </w:rPr>
              <w:t>（销售经营地所）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A76F94" w:rsidRDefault="007A7761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A76F94" w:rsidRDefault="007A7761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EMS: </w:t>
            </w:r>
            <w:r>
              <w:rPr>
                <w:rFonts w:ascii="宋体" w:hAnsi="宋体" w:hint="eastAsia"/>
                <w:szCs w:val="21"/>
              </w:rPr>
              <w:t>燃气设备零配件及防腐管件（钢塑转换接头、钢塑引入管、防雷接头、绝缘接头）的销售所涉及的相关环境管理活动。</w:t>
            </w:r>
          </w:p>
          <w:p w:rsidR="00A76F94" w:rsidRDefault="007A7761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OHSMS: </w:t>
            </w:r>
            <w:r>
              <w:rPr>
                <w:rFonts w:ascii="宋体" w:hAnsi="宋体" w:hint="eastAsia"/>
                <w:szCs w:val="21"/>
              </w:rPr>
              <w:t>燃气设备零配件及防腐管件（钢塑转换接头、钢塑引入管、防雷接头、绝缘接头）的销售所</w:t>
            </w:r>
            <w:r>
              <w:rPr>
                <w:rFonts w:ascii="宋体" w:hAnsi="宋体" w:hint="eastAsia"/>
                <w:szCs w:val="21"/>
              </w:rPr>
              <w:t>涉及的相关职业健康安全管理活动。</w:t>
            </w:r>
          </w:p>
          <w:p w:rsidR="00A76F94" w:rsidRDefault="00A76F94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0" w:lineRule="atLeas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与申请的</w:t>
            </w:r>
            <w:r>
              <w:rPr>
                <w:rFonts w:ascii="宋体" w:hAnsi="宋体" w:hint="eastAsia"/>
                <w:szCs w:val="21"/>
              </w:rPr>
              <w:t>认证范围</w:t>
            </w:r>
            <w:r>
              <w:rPr>
                <w:rFonts w:ascii="宋体" w:hAnsi="宋体" w:hint="eastAsia"/>
                <w:szCs w:val="21"/>
              </w:rPr>
              <w:t>一致。</w:t>
            </w:r>
          </w:p>
          <w:p w:rsidR="00A76F94" w:rsidRDefault="00A76F94">
            <w:pPr>
              <w:spacing w:line="0" w:lineRule="atLeast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主要设备为电脑及办公设备（含传真机、打印机等）和空调等，关键过程：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cs="宋体" w:hint="eastAsia"/>
                <w:szCs w:val="21"/>
              </w:rPr>
              <w:t>过程。查体系运行时间：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A76F94" w:rsidRDefault="007A7761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A76F94" w:rsidRDefault="007A7761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2</w:t>
            </w:r>
            <w:r>
              <w:rPr>
                <w:rFonts w:ascii="宋体" w:hAnsi="宋体" w:hint="eastAsia"/>
                <w:kern w:val="44"/>
                <w:szCs w:val="21"/>
              </w:rPr>
              <w:t>3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4.1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4.2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4.3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4.4</w:t>
            </w: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76F94" w:rsidRDefault="007A7761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环境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职业健康安全管理方针：</w:t>
            </w:r>
            <w:r>
              <w:rPr>
                <w:rFonts w:hint="eastAsia"/>
                <w:szCs w:val="22"/>
              </w:rPr>
              <w:t xml:space="preserve"> </w:t>
            </w:r>
          </w:p>
          <w:p w:rsidR="00A76F94" w:rsidRDefault="007A7761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“</w:t>
            </w:r>
            <w:r>
              <w:rPr>
                <w:szCs w:val="22"/>
              </w:rPr>
              <w:t>提高素质抓管理，完善基础保质量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强化服务争市场，三方共赢求发展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安全环保、遵纪守法、持续改进</w:t>
            </w:r>
            <w:r>
              <w:rPr>
                <w:rFonts w:hint="eastAsia"/>
                <w:szCs w:val="22"/>
              </w:rPr>
              <w:t>”。</w:t>
            </w:r>
          </w:p>
          <w:p w:rsidR="00A76F94" w:rsidRDefault="007A7761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环境、职业健康安全目标：</w:t>
            </w:r>
          </w:p>
          <w:p w:rsidR="00A76F94" w:rsidRDefault="007A7761">
            <w:pPr>
              <w:numPr>
                <w:ilvl w:val="0"/>
                <w:numId w:val="1"/>
              </w:numPr>
              <w:jc w:val="left"/>
            </w:pPr>
            <w:r>
              <w:t>固体废弃物分类收集、统一回收处置率</w:t>
            </w:r>
            <w:r>
              <w:t xml:space="preserve"> 100%</w:t>
            </w:r>
            <w:r>
              <w:rPr>
                <w:rFonts w:hint="eastAsia"/>
              </w:rPr>
              <w:t>；</w:t>
            </w:r>
          </w:p>
          <w:p w:rsidR="00A76F94" w:rsidRDefault="007A7761">
            <w:pPr>
              <w:numPr>
                <w:ilvl w:val="0"/>
                <w:numId w:val="1"/>
              </w:numPr>
              <w:jc w:val="left"/>
            </w:pPr>
            <w:r>
              <w:t>火灾事故发生率为零</w:t>
            </w:r>
            <w:r>
              <w:rPr>
                <w:rFonts w:hint="eastAsia"/>
              </w:rPr>
              <w:t>；</w:t>
            </w:r>
          </w:p>
          <w:p w:rsidR="00A76F94" w:rsidRDefault="007A7761">
            <w:pPr>
              <w:numPr>
                <w:ilvl w:val="0"/>
                <w:numId w:val="1"/>
              </w:numPr>
              <w:jc w:val="left"/>
            </w:pPr>
            <w:r>
              <w:t>杜绝重大环境污染事故发生</w:t>
            </w:r>
            <w:r>
              <w:rPr>
                <w:rFonts w:hint="eastAsia"/>
              </w:rPr>
              <w:t>；</w:t>
            </w:r>
          </w:p>
          <w:p w:rsidR="00A76F94" w:rsidRDefault="007A7761">
            <w:pPr>
              <w:numPr>
                <w:ilvl w:val="0"/>
                <w:numId w:val="1"/>
              </w:numPr>
              <w:jc w:val="left"/>
            </w:pPr>
            <w:r>
              <w:lastRenderedPageBreak/>
              <w:t>员工工伤率</w:t>
            </w:r>
            <w:r>
              <w:t>≤3‰</w:t>
            </w:r>
            <w:r>
              <w:rPr>
                <w:rFonts w:hint="eastAsia"/>
              </w:rPr>
              <w:t>。</w:t>
            </w:r>
          </w:p>
          <w:p w:rsidR="00A76F94" w:rsidRDefault="007A776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E/S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5.1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6.2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-1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ascii="宋体" w:hAnsi="宋体" w:hint="eastAsia"/>
                <w:szCs w:val="21"/>
              </w:rPr>
              <w:t>刘春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</w:rPr>
              <w:t>李成书</w:t>
            </w:r>
            <w:r>
              <w:rPr>
                <w:rFonts w:hint="eastAsia"/>
                <w:szCs w:val="21"/>
              </w:rPr>
              <w:t>（组员）。</w:t>
            </w: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</w:t>
            </w:r>
            <w:r>
              <w:rPr>
                <w:rFonts w:ascii="宋体" w:hAnsi="宋体" w:cs="宋体" w:hint="eastAsia"/>
                <w:szCs w:val="21"/>
              </w:rPr>
              <w:t>有：《内审不符合项报告》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份，涉及</w:t>
            </w:r>
            <w:r>
              <w:rPr>
                <w:rFonts w:ascii="宋体" w:hAnsi="宋体" w:cs="宋体" w:hint="eastAsia"/>
                <w:szCs w:val="21"/>
              </w:rPr>
              <w:t>行政</w:t>
            </w:r>
            <w:r>
              <w:rPr>
                <w:rFonts w:ascii="宋体" w:hAnsi="宋体" w:cs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S</w:t>
            </w:r>
            <w:r>
              <w:t>7.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9.1.2</w:t>
            </w:r>
            <w:r>
              <w:rPr>
                <w:rFonts w:ascii="宋体" w:hAnsi="宋体" w:cs="宋体" w:hint="eastAsia"/>
                <w:szCs w:val="21"/>
              </w:rPr>
              <w:t>条款</w:t>
            </w:r>
            <w:r>
              <w:t>不能提供对本行业相关质量、环境、职业健康安全法律法规、合规义务、合规性评价进行培训的证据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9.2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A76F94" w:rsidRDefault="00A76F9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A76F94" w:rsidRDefault="00A76F9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A76F94" w:rsidRDefault="00A76F9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A76F94" w:rsidRDefault="00A76F9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A76F94" w:rsidRDefault="00A76F9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日由总经</w:t>
            </w:r>
            <w:r>
              <w:rPr>
                <w:rFonts w:ascii="宋体" w:hAnsi="宋体" w:hint="eastAsia"/>
                <w:szCs w:val="21"/>
              </w:rPr>
              <w:t>理</w:t>
            </w:r>
            <w:r>
              <w:rPr>
                <w:rFonts w:ascii="宋体" w:hAnsi="宋体" w:hint="eastAsia"/>
                <w:szCs w:val="21"/>
              </w:rPr>
              <w:t>李健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A76F94" w:rsidRDefault="00A76F9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A76F94" w:rsidRDefault="007A776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做出了管理体系基本适宜、充分和有效的评审结论。</w:t>
            </w:r>
          </w:p>
          <w:p w:rsidR="00A76F94" w:rsidRDefault="007A7761">
            <w:pPr>
              <w:pStyle w:val="a3"/>
              <w:spacing w:before="116" w:line="355" w:lineRule="auto"/>
              <w:ind w:left="107" w:right="89"/>
            </w:pPr>
            <w:r>
              <w:rPr>
                <w:rFonts w:hint="eastAsia"/>
              </w:rPr>
              <w:t>提出以下改进内容：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  <w:lang w:val="en-US"/>
              </w:rPr>
              <w:t>）</w:t>
            </w:r>
            <w:r>
              <w:rPr>
                <w:spacing w:val="-9"/>
              </w:rPr>
              <w:t>加强各级人员对</w:t>
            </w:r>
            <w:r>
              <w:rPr>
                <w:spacing w:val="-9"/>
              </w:rPr>
              <w:t xml:space="preserve"> </w:t>
            </w:r>
            <w:r>
              <w:t>GB/T19001-2016</w:t>
            </w:r>
            <w:r>
              <w:t>、</w:t>
            </w:r>
            <w:r>
              <w:t>GB/T24001-2016</w:t>
            </w:r>
            <w:r>
              <w:rPr>
                <w:spacing w:val="-106"/>
              </w:rPr>
              <w:t>、</w:t>
            </w:r>
            <w:r>
              <w:t>ISO45001:2018</w:t>
            </w:r>
            <w:r>
              <w:rPr>
                <w:spacing w:val="-37"/>
              </w:rPr>
              <w:t xml:space="preserve"> </w:t>
            </w:r>
            <w:r>
              <w:rPr>
                <w:spacing w:val="-37"/>
              </w:rPr>
              <w:t>标</w:t>
            </w:r>
          </w:p>
          <w:p w:rsidR="00A76F94" w:rsidRDefault="007A7761">
            <w:pPr>
              <w:pStyle w:val="a3"/>
              <w:spacing w:before="3"/>
              <w:ind w:left="107"/>
            </w:pPr>
            <w:r>
              <w:t>准文件的学习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/>
              </w:rPr>
              <w:t>2</w:t>
            </w:r>
            <w:r>
              <w:rPr>
                <w:rFonts w:hint="eastAsia"/>
                <w:lang w:val="en-US"/>
              </w:rPr>
              <w:t>）</w:t>
            </w:r>
            <w:r>
              <w:t>加强内审员内部审核知识培训</w:t>
            </w:r>
            <w:r>
              <w:rPr>
                <w:rFonts w:hint="eastAsia"/>
              </w:rPr>
              <w:t>。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9.3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安评报告及安评验收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合规性评价报告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 w:rsidR="001448C2">
              <w:rPr>
                <w:rFonts w:ascii="宋体" w:hAnsi="宋体" w:cs="宋体" w:hint="eastAsia"/>
                <w:color w:val="000000"/>
                <w:szCs w:val="21"/>
              </w:rPr>
              <w:t>中华人民共和国环境保护法、中华人民共和国大气污染防治法、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A76F94" w:rsidRDefault="00A76F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76F94" w:rsidRDefault="007A7761"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不适应</w:t>
            </w:r>
          </w:p>
          <w:p w:rsidR="00A76F94" w:rsidRDefault="007A77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《污水排入城镇下水道水质标准》（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级标准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76F94" w:rsidRDefault="00A76F94">
            <w:pPr>
              <w:widowControl/>
              <w:jc w:val="left"/>
              <w:rPr>
                <w:rFonts w:ascii="宋体" w:hAnsi="宋体"/>
                <w:szCs w:val="21"/>
                <w:highlight w:val="green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日进行了合规性评价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E/S6.1.3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9.1.2</w:t>
            </w: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5411" w:type="dxa"/>
          </w:tcPr>
          <w:p w:rsidR="00A76F94" w:rsidRDefault="007A77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</w:t>
            </w:r>
            <w:r>
              <w:rPr>
                <w:rFonts w:hint="eastAsia"/>
                <w:szCs w:val="21"/>
              </w:rPr>
              <w:t>:</w:t>
            </w:r>
          </w:p>
          <w:p w:rsidR="00A76F94" w:rsidRDefault="007A776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顾客洽谈</w:t>
            </w:r>
            <w:r>
              <w:rPr>
                <w:rFonts w:hint="eastAsia"/>
                <w:szCs w:val="21"/>
              </w:rPr>
              <w:t>→签订合同→产品销售</w:t>
            </w:r>
            <w:r>
              <w:rPr>
                <w:rFonts w:hint="eastAsia"/>
                <w:szCs w:val="21"/>
              </w:rPr>
              <w:t>→客户验收→售</w:t>
            </w:r>
            <w:r>
              <w:rPr>
                <w:rFonts w:hint="eastAsia"/>
                <w:szCs w:val="21"/>
              </w:rPr>
              <w:t>后服务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A76F94" w:rsidRDefault="007A77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销售为关键过程。</w:t>
            </w:r>
          </w:p>
          <w:p w:rsidR="00A76F94" w:rsidRDefault="00A76F94">
            <w:pPr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pStyle w:val="a8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A76F94" w:rsidRDefault="00A76F94">
            <w:pPr>
              <w:pStyle w:val="a8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pStyle w:val="a8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）固废的排放。</w:t>
            </w:r>
          </w:p>
          <w:p w:rsidR="00A76F94" w:rsidRDefault="00A76F94">
            <w:pPr>
              <w:pStyle w:val="a8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</w:p>
          <w:p w:rsidR="00A76F94" w:rsidRDefault="007A7761">
            <w:pPr>
              <w:numPr>
                <w:ilvl w:val="0"/>
                <w:numId w:val="2"/>
              </w:num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）触电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）车辆伤害</w:t>
            </w:r>
            <w:r>
              <w:rPr>
                <w:rFonts w:hint="eastAsia"/>
                <w:szCs w:val="21"/>
              </w:rPr>
              <w:t>。</w:t>
            </w:r>
          </w:p>
          <w:p w:rsidR="00A76F94" w:rsidRDefault="00A76F94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公司拟定有</w:t>
            </w:r>
            <w:r>
              <w:rPr>
                <w:rFonts w:ascii="宋体" w:hAnsi="宋体" w:cs="宋体" w:hint="eastAsia"/>
                <w:szCs w:val="21"/>
              </w:rPr>
              <w:t>《消防应急预案》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日进行了火灾应急预案演练。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E/S8.1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8.2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6.1.2</w:t>
            </w: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7.2</w:t>
            </w: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库房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特种设备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电脑及办公设备（含传真机、打印机等）和空调等。</w:t>
            </w:r>
          </w:p>
          <w:p w:rsidR="00A76F94" w:rsidRDefault="00A76F94">
            <w:pPr>
              <w:spacing w:line="400" w:lineRule="exact"/>
              <w:rPr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销售办公地无库房，生产地设有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平方米库房，产品装卸使用液压叉车作业。</w:t>
            </w:r>
          </w:p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无</w:t>
            </w:r>
          </w:p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</w:tc>
        <w:tc>
          <w:tcPr>
            <w:tcW w:w="1109" w:type="dxa"/>
          </w:tcPr>
          <w:p w:rsidR="00A76F94" w:rsidRDefault="007A776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E/S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7:1</w:t>
            </w: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A76F94" w:rsidRDefault="007A776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在写字楼内</w:t>
            </w: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76F94" w:rsidRDefault="00A76F9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A76F94">
        <w:trPr>
          <w:trHeight w:val="868"/>
        </w:trPr>
        <w:tc>
          <w:tcPr>
            <w:tcW w:w="3687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A76F94" w:rsidRDefault="007A7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A76F94" w:rsidRDefault="00A76F9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A76F94" w:rsidRDefault="007A776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</w:tbl>
    <w:p w:rsidR="00A76F94" w:rsidRDefault="00A76F9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76F94" w:rsidRDefault="00A76F9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76F94" w:rsidRDefault="00A76F9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76F94" w:rsidRDefault="00A76F9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A76F94" w:rsidRDefault="007A7761">
      <w:r>
        <w:ptab w:relativeTo="margin" w:alignment="center" w:leader="none"/>
      </w:r>
    </w:p>
    <w:sectPr w:rsidR="00A76F94" w:rsidSect="00A76F94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61" w:rsidRDefault="007A7761" w:rsidP="00A76F94">
      <w:r>
        <w:separator/>
      </w:r>
    </w:p>
  </w:endnote>
  <w:endnote w:type="continuationSeparator" w:id="1">
    <w:p w:rsidR="007A7761" w:rsidRDefault="007A7761" w:rsidP="00A76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A76F94" w:rsidRDefault="00A76F94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A776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48C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7A776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A776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48C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6F94" w:rsidRDefault="00A76F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61" w:rsidRDefault="007A7761" w:rsidP="00A76F94">
      <w:r>
        <w:separator/>
      </w:r>
    </w:p>
  </w:footnote>
  <w:footnote w:type="continuationSeparator" w:id="1">
    <w:p w:rsidR="007A7761" w:rsidRDefault="007A7761" w:rsidP="00A76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94" w:rsidRDefault="007A776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76F94" w:rsidRDefault="00A76F94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554.75pt;margin-top:2.2pt;width:172pt;height:20.2pt;z-index:251661312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Bqrl1gAAAAoBAAAPAAAAAAAAAAEAIAAAACIAAABkcnMvZG93bnJldi54bWxQSwECFAAUAAAACACH&#10;TuJAf7cy9bQBAABAAwAADgAAAAAAAAABACAAAAAlAQAAZHJzL2Uyb0RvYy54bWxQSwUGAAAAAAYA&#10;BgBZAQAASwUAAAAA&#10;" stroked="f">
          <v:textbox>
            <w:txbxContent>
              <w:p w:rsidR="00A76F94" w:rsidRDefault="007A776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7761">
      <w:rPr>
        <w:rStyle w:val="CharChar1"/>
        <w:rFonts w:hint="default"/>
        <w:w w:val="90"/>
      </w:rPr>
      <w:t>Beijing International Standard united Certification Co.,Ltd.</w:t>
    </w:r>
  </w:p>
  <w:p w:rsidR="00A76F94" w:rsidRDefault="00A76F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0888DF"/>
    <w:multiLevelType w:val="singleLevel"/>
    <w:tmpl w:val="AE0888DF"/>
    <w:lvl w:ilvl="0">
      <w:start w:val="1"/>
      <w:numFmt w:val="decimal"/>
      <w:suff w:val="nothing"/>
      <w:lvlText w:val="%1）"/>
      <w:lvlJc w:val="left"/>
    </w:lvl>
  </w:abstractNum>
  <w:abstractNum w:abstractNumId="1">
    <w:nsid w:val="59E2AA09"/>
    <w:multiLevelType w:val="singleLevel"/>
    <w:tmpl w:val="59E2AA09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6E21"/>
    <w:rsid w:val="0003373A"/>
    <w:rsid w:val="0003666F"/>
    <w:rsid w:val="00084386"/>
    <w:rsid w:val="000C0711"/>
    <w:rsid w:val="00105A91"/>
    <w:rsid w:val="001448C2"/>
    <w:rsid w:val="001A2D7F"/>
    <w:rsid w:val="001F5FC8"/>
    <w:rsid w:val="002460A4"/>
    <w:rsid w:val="002B6B8C"/>
    <w:rsid w:val="002C6D5E"/>
    <w:rsid w:val="00337922"/>
    <w:rsid w:val="00340867"/>
    <w:rsid w:val="00380837"/>
    <w:rsid w:val="0039337B"/>
    <w:rsid w:val="003B2665"/>
    <w:rsid w:val="003C6DA1"/>
    <w:rsid w:val="003D0050"/>
    <w:rsid w:val="003E4918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A7761"/>
    <w:rsid w:val="007D1240"/>
    <w:rsid w:val="007E1C3A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A3B9B"/>
    <w:rsid w:val="009F7EED"/>
    <w:rsid w:val="00A255F8"/>
    <w:rsid w:val="00A608A8"/>
    <w:rsid w:val="00A76F94"/>
    <w:rsid w:val="00AA60F8"/>
    <w:rsid w:val="00AB0AAF"/>
    <w:rsid w:val="00AC3A96"/>
    <w:rsid w:val="00AE222A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601C1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880E4E"/>
    <w:rsid w:val="02914DB0"/>
    <w:rsid w:val="02C268A7"/>
    <w:rsid w:val="02FE79AF"/>
    <w:rsid w:val="03C03F77"/>
    <w:rsid w:val="08A46BAD"/>
    <w:rsid w:val="09B92F09"/>
    <w:rsid w:val="09F945D6"/>
    <w:rsid w:val="0A122492"/>
    <w:rsid w:val="0AA54F4C"/>
    <w:rsid w:val="0BD53640"/>
    <w:rsid w:val="0CE24FBA"/>
    <w:rsid w:val="0CF13D82"/>
    <w:rsid w:val="0D1C33EC"/>
    <w:rsid w:val="0D714F8D"/>
    <w:rsid w:val="0E25209A"/>
    <w:rsid w:val="0E4038B6"/>
    <w:rsid w:val="0F083958"/>
    <w:rsid w:val="0FB223B2"/>
    <w:rsid w:val="107519AD"/>
    <w:rsid w:val="108219C2"/>
    <w:rsid w:val="10B15952"/>
    <w:rsid w:val="10BA3FA3"/>
    <w:rsid w:val="10C94B9D"/>
    <w:rsid w:val="13184D41"/>
    <w:rsid w:val="132D5537"/>
    <w:rsid w:val="13F86CC6"/>
    <w:rsid w:val="14DB0526"/>
    <w:rsid w:val="173A44ED"/>
    <w:rsid w:val="18F3496B"/>
    <w:rsid w:val="194E5460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1F4A6CA3"/>
    <w:rsid w:val="20205300"/>
    <w:rsid w:val="20741E17"/>
    <w:rsid w:val="23CF173A"/>
    <w:rsid w:val="247567D5"/>
    <w:rsid w:val="2699614F"/>
    <w:rsid w:val="26DB23EF"/>
    <w:rsid w:val="27845C79"/>
    <w:rsid w:val="27912CE0"/>
    <w:rsid w:val="27B82279"/>
    <w:rsid w:val="27FE25B6"/>
    <w:rsid w:val="284A3DE3"/>
    <w:rsid w:val="285C040E"/>
    <w:rsid w:val="288A6EBF"/>
    <w:rsid w:val="28951D8D"/>
    <w:rsid w:val="291742A9"/>
    <w:rsid w:val="2A4F7506"/>
    <w:rsid w:val="2AE23791"/>
    <w:rsid w:val="2D453746"/>
    <w:rsid w:val="2D89725D"/>
    <w:rsid w:val="2E337362"/>
    <w:rsid w:val="2E8F3862"/>
    <w:rsid w:val="2ECF72A4"/>
    <w:rsid w:val="2EF57FB6"/>
    <w:rsid w:val="2F09530F"/>
    <w:rsid w:val="32AF550F"/>
    <w:rsid w:val="32E72F3A"/>
    <w:rsid w:val="32F340D2"/>
    <w:rsid w:val="33304668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4305A7"/>
    <w:rsid w:val="3CFE2C36"/>
    <w:rsid w:val="3D31019E"/>
    <w:rsid w:val="3DD61C5E"/>
    <w:rsid w:val="3E4A2DC0"/>
    <w:rsid w:val="3F0653EB"/>
    <w:rsid w:val="3F480834"/>
    <w:rsid w:val="3F60400C"/>
    <w:rsid w:val="413661E7"/>
    <w:rsid w:val="42A55529"/>
    <w:rsid w:val="434A3A70"/>
    <w:rsid w:val="434F5847"/>
    <w:rsid w:val="4389789A"/>
    <w:rsid w:val="438E028A"/>
    <w:rsid w:val="43CC2255"/>
    <w:rsid w:val="45517238"/>
    <w:rsid w:val="4564559E"/>
    <w:rsid w:val="459668DE"/>
    <w:rsid w:val="45DA5BCB"/>
    <w:rsid w:val="45F23538"/>
    <w:rsid w:val="470432A0"/>
    <w:rsid w:val="474A0EE4"/>
    <w:rsid w:val="49874987"/>
    <w:rsid w:val="49B85AD4"/>
    <w:rsid w:val="49FF500E"/>
    <w:rsid w:val="4A090ABD"/>
    <w:rsid w:val="4C02538B"/>
    <w:rsid w:val="4C661386"/>
    <w:rsid w:val="4CEF53E5"/>
    <w:rsid w:val="4EBA1767"/>
    <w:rsid w:val="50766997"/>
    <w:rsid w:val="50CE7C08"/>
    <w:rsid w:val="52CA5724"/>
    <w:rsid w:val="536F1793"/>
    <w:rsid w:val="53E11F8E"/>
    <w:rsid w:val="556B0343"/>
    <w:rsid w:val="55B42C0A"/>
    <w:rsid w:val="56026263"/>
    <w:rsid w:val="56E9489D"/>
    <w:rsid w:val="5744437D"/>
    <w:rsid w:val="574E1C45"/>
    <w:rsid w:val="578223C6"/>
    <w:rsid w:val="593E1911"/>
    <w:rsid w:val="59BB58D0"/>
    <w:rsid w:val="5ACB5424"/>
    <w:rsid w:val="5B410F90"/>
    <w:rsid w:val="5BBF79FD"/>
    <w:rsid w:val="5BEE76B0"/>
    <w:rsid w:val="5C212B36"/>
    <w:rsid w:val="5C7610FE"/>
    <w:rsid w:val="5CE93D4A"/>
    <w:rsid w:val="5D9E22BE"/>
    <w:rsid w:val="5DA63035"/>
    <w:rsid w:val="5DB35F88"/>
    <w:rsid w:val="5DD9588B"/>
    <w:rsid w:val="5DD95D6A"/>
    <w:rsid w:val="5DE618CE"/>
    <w:rsid w:val="5E25560A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477A0A"/>
    <w:rsid w:val="66780237"/>
    <w:rsid w:val="67127677"/>
    <w:rsid w:val="672126BF"/>
    <w:rsid w:val="67293151"/>
    <w:rsid w:val="68A13467"/>
    <w:rsid w:val="69EC0103"/>
    <w:rsid w:val="6A6D5548"/>
    <w:rsid w:val="6ADD3162"/>
    <w:rsid w:val="6B2A3D7C"/>
    <w:rsid w:val="6D394630"/>
    <w:rsid w:val="6DE04217"/>
    <w:rsid w:val="6E4C7F64"/>
    <w:rsid w:val="6EFB5A49"/>
    <w:rsid w:val="708F5CE8"/>
    <w:rsid w:val="70B87701"/>
    <w:rsid w:val="71132C45"/>
    <w:rsid w:val="71764239"/>
    <w:rsid w:val="718965A6"/>
    <w:rsid w:val="718E17BF"/>
    <w:rsid w:val="722B4BCB"/>
    <w:rsid w:val="74E1215C"/>
    <w:rsid w:val="751A1721"/>
    <w:rsid w:val="77393AAD"/>
    <w:rsid w:val="777D19F5"/>
    <w:rsid w:val="77B86625"/>
    <w:rsid w:val="77CB0585"/>
    <w:rsid w:val="78AA2262"/>
    <w:rsid w:val="78B26451"/>
    <w:rsid w:val="7A144B62"/>
    <w:rsid w:val="7B53416D"/>
    <w:rsid w:val="7C0D225F"/>
    <w:rsid w:val="7CDF6DCF"/>
    <w:rsid w:val="7D5151E7"/>
    <w:rsid w:val="7E377C65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9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76F94"/>
    <w:pPr>
      <w:spacing w:line="251" w:lineRule="exact"/>
      <w:ind w:left="20"/>
    </w:pPr>
    <w:rPr>
      <w:rFonts w:ascii="宋体" w:hAnsi="宋体" w:cs="宋体"/>
      <w:szCs w:val="21"/>
      <w:lang w:val="zh-CN" w:bidi="zh-CN"/>
    </w:rPr>
  </w:style>
  <w:style w:type="paragraph" w:styleId="a4">
    <w:name w:val="Plain Text"/>
    <w:basedOn w:val="a"/>
    <w:uiPriority w:val="99"/>
    <w:qFormat/>
    <w:rsid w:val="00A76F94"/>
    <w:rPr>
      <w:rFonts w:ascii="宋体" w:hAnsi="Courier New"/>
    </w:rPr>
  </w:style>
  <w:style w:type="paragraph" w:styleId="a5">
    <w:name w:val="Balloon Text"/>
    <w:basedOn w:val="a"/>
    <w:link w:val="Char"/>
    <w:uiPriority w:val="99"/>
    <w:semiHidden/>
    <w:unhideWhenUsed/>
    <w:qFormat/>
    <w:rsid w:val="00A76F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A76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A76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rsid w:val="00A76F9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A76F9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A76F9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76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A76F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362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37</cp:revision>
  <dcterms:created xsi:type="dcterms:W3CDTF">2015-06-17T12:51:00Z</dcterms:created>
  <dcterms:modified xsi:type="dcterms:W3CDTF">2020-04-12T13:17:00Z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