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0116-2020-EO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河北戈斯顿新能源科技有限公司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56"/>
        <w:gridCol w:w="33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6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4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56" w:type="dxa"/>
            <w:vAlign w:val="center"/>
          </w:tcPr>
          <w:p>
            <w:pPr>
              <w:rPr>
                <w:b/>
                <w:color w:val="000000"/>
                <w:sz w:val="20"/>
                <w:szCs w:val="20"/>
              </w:rPr>
            </w:pPr>
            <w:r>
              <w:rPr>
                <w:rFonts w:hint="eastAsia"/>
                <w:b/>
                <w:color w:val="000000"/>
                <w:sz w:val="20"/>
                <w:szCs w:val="20"/>
              </w:rPr>
              <w:t>邮箱</w:t>
            </w:r>
          </w:p>
        </w:tc>
        <w:tc>
          <w:tcPr>
            <w:tcW w:w="251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2020-N1OHSMS-3022240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2020-N1EMS-3022240</w:t>
            </w:r>
          </w:p>
        </w:tc>
        <w:tc>
          <w:tcPr>
            <w:tcW w:w="2179"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271"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杨杰</w:t>
            </w:r>
          </w:p>
        </w:tc>
        <w:tc>
          <w:tcPr>
            <w:tcW w:w="851"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417"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女</w:t>
            </w:r>
          </w:p>
        </w:tc>
        <w:tc>
          <w:tcPr>
            <w:tcW w:w="3402" w:type="dxa"/>
            <w:gridSpan w:val="4"/>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2020-N0OHSMS-1259284</w:t>
            </w:r>
          </w:p>
          <w:p>
            <w:pPr>
              <w:spacing w:line="240" w:lineRule="exact"/>
              <w:jc w:val="center"/>
              <w:rPr>
                <w:rFonts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2019-N0EMS-1259284</w:t>
            </w:r>
          </w:p>
        </w:tc>
        <w:tc>
          <w:tcPr>
            <w:tcW w:w="2179" w:type="dxa"/>
            <w:gridSpan w:val="2"/>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firstLine="201" w:firstLineChars="100"/>
        <w:rPr>
          <w:rFonts w:hint="eastAsia" w:ascii="宋体" w:hAnsi="宋体"/>
          <w:b/>
          <w:color w:val="000000"/>
          <w:sz w:val="20"/>
          <w:szCs w:val="20"/>
          <w:lang w:val="en-US" w:eastAsia="zh-CN"/>
        </w:rPr>
      </w:pPr>
      <w:r>
        <w:rPr>
          <w:rFonts w:hint="eastAsia" w:ascii="宋体" w:hAnsi="宋体"/>
          <w:b/>
          <w:color w:val="000000"/>
          <w:sz w:val="20"/>
          <w:szCs w:val="20"/>
          <w:lang w:val="de-DE"/>
        </w:rPr>
        <w:sym w:font="Wingdings" w:char="00A8"/>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bookmarkStart w:id="6"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ISO45001：2018</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19"/>
        <w:gridCol w:w="92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河北戈斯顿新能源科技有限公司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正定县科技工业园旺泉北街7号（河北大旗光电科技有限公司院内）</w:t>
            </w:r>
          </w:p>
        </w:tc>
        <w:tc>
          <w:tcPr>
            <w:tcW w:w="925"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7" w:name="生产邮编"/>
            <w:r>
              <w:rPr>
                <w:b w:val="0"/>
                <w:bCs w:val="0"/>
                <w:sz w:val="21"/>
                <w:szCs w:val="21"/>
              </w:rPr>
              <w:t>050800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8" w:name="经营地址"/>
            <w:bookmarkEnd w:id="8"/>
            <w:r>
              <w:rPr>
                <w:rFonts w:hint="eastAsia" w:ascii="宋体"/>
                <w:b/>
                <w:color w:val="000000"/>
                <w:sz w:val="20"/>
                <w:szCs w:val="20"/>
                <w:lang w:eastAsia="zh-CN"/>
              </w:rPr>
              <w:t>正定县科技工业园旺泉北街7号（河北大旗光电科技有限公司院内）</w:t>
            </w:r>
          </w:p>
        </w:tc>
        <w:tc>
          <w:tcPr>
            <w:tcW w:w="925"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9" w:name="经营邮编"/>
            <w:bookmarkEnd w:id="9"/>
            <w:r>
              <w:rPr>
                <w:b w:val="0"/>
                <w:bCs w:val="0"/>
                <w:sz w:val="21"/>
                <w:szCs w:val="21"/>
              </w:rPr>
              <w:t>050800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0" w:name="联系人"/>
            <w:r>
              <w:t>董会英</w:t>
            </w:r>
            <w:bookmarkEnd w:id="10"/>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电话</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1" w:name="联系人电话"/>
            <w:r>
              <w:rPr>
                <w:b w:val="0"/>
                <w:bCs w:val="0"/>
                <w:sz w:val="21"/>
                <w:szCs w:val="21"/>
              </w:rPr>
              <w:t>18632105391</w:t>
            </w:r>
            <w:bookmarkEnd w:id="11"/>
          </w:p>
        </w:tc>
        <w:tc>
          <w:tcPr>
            <w:tcW w:w="92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传真</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bookmarkStart w:id="12" w:name="联系人传真Add1"/>
            <w:bookmarkEnd w:id="12"/>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13" w:name="法人"/>
            <w:r>
              <w:t>吴志锋</w:t>
            </w:r>
            <w:bookmarkEnd w:id="13"/>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管理者代表</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t>吴志锋</w:t>
            </w:r>
          </w:p>
        </w:tc>
        <w:tc>
          <w:tcPr>
            <w:tcW w:w="925"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b/>
                <w:color w:val="000000"/>
                <w:sz w:val="20"/>
                <w:szCs w:val="20"/>
              </w:rPr>
              <w:t>邮箱</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bookmarkStart w:id="14" w:name="联系人邮箱Add1"/>
            <w:bookmarkEnd w:id="14"/>
            <w:r>
              <w:rPr>
                <w:rFonts w:hint="eastAsia"/>
                <w:b w:val="0"/>
                <w:bCs w:val="0"/>
                <w:sz w:val="21"/>
                <w:szCs w:val="21"/>
              </w:rPr>
              <w:t>290190354@qq.com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2019年7月1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lang w:val="en-US" w:eastAsia="zh-CN"/>
              </w:rPr>
              <w:t>初定的</w:t>
            </w:r>
            <w:r>
              <w:rPr>
                <w:rFonts w:hint="eastAsia" w:ascii="宋体" w:hAnsi="宋体"/>
                <w:b/>
                <w:color w:val="000000"/>
                <w:sz w:val="20"/>
                <w:szCs w:val="20"/>
              </w:rPr>
              <w:t>管理体系认证范围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b w:val="0"/>
                <w:bCs/>
                <w:color w:val="000000"/>
                <w:sz w:val="20"/>
                <w:szCs w:val="20"/>
                <w:lang w:eastAsia="zh-CN"/>
              </w:rPr>
            </w:pPr>
            <w:bookmarkStart w:id="15" w:name="审核范围"/>
            <w:r>
              <w:rPr>
                <w:rFonts w:hint="eastAsia" w:ascii="宋体"/>
                <w:b w:val="0"/>
                <w:bCs/>
                <w:color w:val="000000"/>
                <w:sz w:val="20"/>
                <w:szCs w:val="20"/>
                <w:lang w:eastAsia="zh-CN"/>
              </w:rPr>
              <w:t>O：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的销售及相关职业健康安全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hint="eastAsia" w:ascii="宋体"/>
                <w:b w:val="0"/>
                <w:bCs/>
                <w:color w:val="000000"/>
                <w:sz w:val="20"/>
                <w:szCs w:val="20"/>
                <w:lang w:eastAsia="zh-CN"/>
              </w:rPr>
              <w:t>E：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的销售及相关环境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bookmarkStart w:id="16" w:name="专业代码"/>
            <w:r>
              <w:rPr>
                <w:rFonts w:ascii="宋体"/>
                <w:b/>
                <w:color w:val="000000"/>
                <w:sz w:val="20"/>
                <w:szCs w:val="20"/>
              </w:rPr>
              <w:t>E：29.12.00</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b/>
                <w:color w:val="000000"/>
                <w:sz w:val="20"/>
                <w:szCs w:val="20"/>
              </w:rPr>
              <w:t>O：29.12.00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color w:val="000000"/>
          <w:sz w:val="20"/>
          <w:szCs w:val="20"/>
          <w:lang w:eastAsia="zh-CN"/>
        </w:rPr>
        <w:t>正定县科技工业园旺泉北街7号（河北大旗光电科技有限公司院内）</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jc w:val="left"/>
              <w:rPr>
                <w:rFonts w:ascii="宋体"/>
                <w:b/>
                <w:color w:val="000000"/>
                <w:sz w:val="20"/>
                <w:szCs w:val="20"/>
              </w:rPr>
            </w:pPr>
            <w:r>
              <w:rPr>
                <w:rFonts w:hint="eastAsia"/>
                <w:color w:val="auto"/>
                <w:sz w:val="21"/>
                <w:szCs w:val="21"/>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rFonts w:hint="default" w:ascii="Times New Roman" w:hAnsi="Times New Roman" w:cs="Times New Roman"/>
                <w:b w:val="0"/>
                <w:bCs w:val="0"/>
                <w:sz w:val="21"/>
                <w:szCs w:val="21"/>
              </w:rP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color w:val="000000"/>
                <w:sz w:val="20"/>
                <w:szCs w:val="20"/>
                <w:lang w:eastAsia="zh-CN"/>
              </w:rPr>
              <w:t>正定县科技工业园旺泉北街7号（河北大旗光电科技有限公司院内）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color w:val="000000"/>
                <w:sz w:val="20"/>
                <w:szCs w:val="20"/>
                <w:lang w:eastAsia="zh-CN"/>
              </w:rPr>
              <w:t>正定县科技工业园旺泉北街7号（河北大旗光电科技有限公司院内）</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val="en-US" w:eastAsia="zh-CN"/>
              </w:rPr>
              <w:t>火灾、触电、物体打击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rPr>
          <w:b w:val="0"/>
          <w:bCs w:val="0"/>
          <w:color w:val="auto"/>
          <w:sz w:val="20"/>
          <w:szCs w:val="20"/>
        </w:rPr>
      </w:pPr>
      <w:r>
        <w:rPr>
          <w:b w:val="0"/>
          <w:bCs w:val="0"/>
          <w:color w:val="auto"/>
          <w:sz w:val="20"/>
          <w:szCs w:val="20"/>
        </w:rPr>
        <w:t>O：</w:t>
      </w:r>
      <w:r>
        <w:rPr>
          <w:rFonts w:hint="eastAsia"/>
          <w:color w:val="auto"/>
          <w:sz w:val="20"/>
          <w:szCs w:val="20"/>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0"/>
          <w:szCs w:val="20"/>
        </w:rPr>
        <w:t>的销售及相关职业健康安全管理活动</w:t>
      </w:r>
    </w:p>
    <w:p>
      <w:pPr>
        <w:rPr>
          <w:rFonts w:hint="eastAsia"/>
          <w:b w:val="0"/>
          <w:bCs w:val="0"/>
          <w:color w:val="auto"/>
          <w:sz w:val="21"/>
          <w:szCs w:val="21"/>
        </w:rPr>
      </w:pPr>
      <w:r>
        <w:rPr>
          <w:b w:val="0"/>
          <w:bCs w:val="0"/>
          <w:color w:val="auto"/>
          <w:sz w:val="20"/>
          <w:szCs w:val="20"/>
        </w:rPr>
        <w:t>E：</w:t>
      </w:r>
      <w:r>
        <w:rPr>
          <w:rFonts w:hint="eastAsia"/>
          <w:b w:val="0"/>
          <w:bCs w:val="0"/>
          <w:color w:val="auto"/>
          <w:sz w:val="20"/>
          <w:szCs w:val="20"/>
        </w:rPr>
        <w:t>电锅炉、碳纤维柔性发热线、蓄热式电暖器（储热式电暖器）、碳纤维电暖器（对流电暖器）、室内加热器（碳纤维电暖画、电加热板、碳晶墙暖、碳晶电暖器、对流式电暖器、远红外电热炕板）、远红外石墨烯电暖器（电暖画、电热板、墙暖）、空气能热风机、地源热泵、空气源热泵、民用水暖煤炉、民用生物质采暖炉、太阳能热水器、电热水器、电磁采暖炉、燃气采暖热水炉、远红外高温辐射电热器、电暖炕</w:t>
      </w:r>
      <w:r>
        <w:rPr>
          <w:b w:val="0"/>
          <w:bCs w:val="0"/>
          <w:color w:val="auto"/>
          <w:sz w:val="20"/>
          <w:szCs w:val="20"/>
        </w:rPr>
        <w:t>的销售及相关环境管理活动</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1895475</wp:posOffset>
            </wp:positionH>
            <wp:positionV relativeFrom="paragraph">
              <wp:posOffset>219075</wp:posOffset>
            </wp:positionV>
            <wp:extent cx="1156335" cy="467995"/>
            <wp:effectExtent l="0" t="0" r="1206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2336" behindDoc="0" locked="0" layoutInCell="1" allowOverlap="1">
            <wp:simplePos x="0" y="0"/>
            <wp:positionH relativeFrom="column">
              <wp:posOffset>1917065</wp:posOffset>
            </wp:positionH>
            <wp:positionV relativeFrom="paragraph">
              <wp:posOffset>118745</wp:posOffset>
            </wp:positionV>
            <wp:extent cx="1040765" cy="488315"/>
            <wp:effectExtent l="0" t="0" r="635" b="698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040765" cy="488315"/>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6276" w:firstLineChars="29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2020.4.10</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bookmarkStart w:id="17" w:name="_GoBack"/>
      <w:bookmarkEnd w:id="17"/>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6.65pt;margin-top:-9.8pt;height:302.1pt;width:465.45pt;z-index:251659264;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C2753"/>
    <w:rsid w:val="164D4FA0"/>
    <w:rsid w:val="16D0447F"/>
    <w:rsid w:val="17EC594B"/>
    <w:rsid w:val="43620730"/>
    <w:rsid w:val="54FD32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6543</Words>
  <Characters>6817</Characters>
  <Lines>48</Lines>
  <Paragraphs>13</Paragraphs>
  <TotalTime>4</TotalTime>
  <ScaleCrop>false</ScaleCrop>
  <LinksUpToDate>false</LinksUpToDate>
  <CharactersWithSpaces>6917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cp:lastPrinted>2020-03-15T06:07:00Z</cp:lastPrinted>
  <dcterms:modified xsi:type="dcterms:W3CDTF">2020-04-14T06:01:10Z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