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30650-2023-QEOFH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杭州浙仁禽业有限公司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91330110MA2CGYH42N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杭州浙仁禽业有限公司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浙江省杭州市余杭区仁和街道北辰金座1幢905室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浙江省杭州市余杭区仁和街道北辰金座1幢905室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Q：资质范围内的初级食用农产品、预包装食品（含冷藏冷冻食品）、散装食品（含冷藏冷冻食品） 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E：资质范围内的初级食用农产品、预包装食品（含冷藏冷冻食品）、散装食品（含冷藏冷冻食品） 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O：资质范围内的初级食用农产品、预包装食品（含冷藏冷冻食品）、散装食品（含冷藏冷冻食品） 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F：位于浙江省杭州市余杭区仁和街道北辰金座1幢905室杭州浙仁禽业有限公司资质范围内的初级食用农产品、预包装食品（含冷藏冷冻食品）、散装食品（含冷藏冷冻食品） 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H：位于浙江省杭州市余杭区仁和街道北辰金座1幢905室杭州浙仁禽业有限公司资质范围内的初级食用农产品、预包装食品（含冷藏冷冻食品）、散装食品（含冷藏冷冻食品） 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杭州浙仁禽业有限公司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浙江省杭州市余杭区仁和街道北辰金座1幢905室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浙江省杭州市余杭区仁和街道北辰金座1幢905室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Q：资质范围内的初级食用农产品、预包装食品（含冷藏冷冻食品）、散装食品（含冷藏冷冻食品） 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E：资质范围内的初级食用农产品、预包装食品（含冷藏冷冻食品）、散装食品（含冷藏冷冻食品） 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O：资质范围内的初级食用农产品、预包装食品（含冷藏冷冻食品）、散装食品（含冷藏冷冻食品） 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F：位于浙江省杭州市余杭区仁和街道北辰金座1幢905室杭州浙仁禽业有限公司资质范围内的初级食用农产品、预包装食品（含冷藏冷冻食品）、散装食品（含冷藏冷冻食品） 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H：位于浙江省杭州市余杭区仁和街道北辰金座1幢905室杭州浙仁禽业有限公司资质范围内的初级食用农产品、预包装食品（含冷藏冷冻食品）、散装食品（含冷藏冷冻食品） 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