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重庆元天机电设备工程有限公司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91500000MA6054Y45Y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重庆元天机电设备工程有限公司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重庆市渝北区双凤桥街道长空路306号1幢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水资源专用机械设备制造；环境保护专用设备制造；机电设备、水泵、阀门、仪器仪表、电器设备、水处理设备的销售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重庆元天机电设备工程有限公司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重庆市渝北区双凤桥街道长空路306号1幢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水资源专用机械设备制造；环境保护专用设备制造；机电设备、水泵、阀门、仪器仪表、电器设备、水处理设备的销售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