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  </w:t>
      </w:r>
      <w:r w:rsidR="008A1562">
        <w:rPr>
          <w:rFonts w:ascii="MS PGothic" w:hAnsi="MS PGothic" w:hint="eastAsia"/>
          <w:sz w:val="32"/>
          <w:u w:val="single"/>
        </w:rPr>
        <w:t xml:space="preserve">   </w:t>
      </w:r>
      <w:r w:rsidR="008A1562">
        <w:rPr>
          <w:rFonts w:ascii="宋体" w:hAnsi="宋体" w:hint="eastAsia"/>
          <w:sz w:val="32"/>
          <w:u w:val="single"/>
        </w:rPr>
        <w:t>徐州徐工液压件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 </w:t>
      </w:r>
      <w:r w:rsidR="008A1562">
        <w:rPr>
          <w:rFonts w:ascii="宋体" w:hAnsi="宋体" w:hint="eastAsia"/>
          <w:sz w:val="32"/>
          <w:u w:val="single"/>
        </w:rPr>
        <w:t xml:space="preserve">   </w:t>
      </w:r>
      <w:r w:rsidR="00EA367F">
        <w:rPr>
          <w:rFonts w:ascii="宋体" w:hAnsi="宋体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352487">
        <w:rPr>
          <w:rFonts w:ascii="宋体" w:hAnsi="宋体" w:hint="eastAsia"/>
          <w:sz w:val="32"/>
          <w:u w:val="single"/>
        </w:rPr>
        <w:t>0</w:t>
      </w:r>
      <w:r w:rsidR="008A1562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-201</w:t>
      </w:r>
      <w:r w:rsidR="008A1562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8A1562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35248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8A156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8A156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8A156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544"/>
        <w:gridCol w:w="1701"/>
        <w:gridCol w:w="1559"/>
      </w:tblGrid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:rsidR="00AC7F94" w:rsidRPr="00EA367F" w:rsidRDefault="008A1562" w:rsidP="00EA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徐州徐工液压件</w:t>
            </w:r>
            <w:r w:rsidR="001B5E7E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C7F94" w:rsidRDefault="00E8133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8133D">
              <w:rPr>
                <w:rFonts w:asciiTheme="minorEastAsia" w:hAnsiTheme="minorEastAsia" w:cs="宋体" w:hint="eastAsia"/>
                <w:kern w:val="0"/>
                <w:szCs w:val="21"/>
              </w:rPr>
              <w:t>裴文真</w:t>
            </w:r>
          </w:p>
        </w:tc>
      </w:tr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:rsidR="00AC7F94" w:rsidRPr="00E8133D" w:rsidRDefault="008D7D5D" w:rsidP="00B54B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8133D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="00B54BA8" w:rsidRPr="00E8133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E8133D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="00B54BA8" w:rsidRPr="00E8133D">
              <w:rPr>
                <w:rFonts w:asciiTheme="minorEastAsia" w:hAnsiTheme="minorEastAsia" w:cs="宋体" w:hint="eastAsia"/>
                <w:kern w:val="0"/>
                <w:szCs w:val="21"/>
              </w:rPr>
              <w:t>215</w:t>
            </w:r>
          </w:p>
        </w:tc>
        <w:tc>
          <w:tcPr>
            <w:tcW w:w="1701" w:type="dxa"/>
            <w:vAlign w:val="center"/>
          </w:tcPr>
          <w:p w:rsidR="00AC7F94" w:rsidRPr="00E8133D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8133D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AC7F94" w:rsidRPr="00E8133D" w:rsidRDefault="001B5E7E" w:rsidP="00B54B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8133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B54BA8" w:rsidRPr="00E8133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E8133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D7D5D" w:rsidRPr="00E8133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E8133D"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B54BA8" w:rsidRPr="00E8133D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AC7F94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8A1562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AC7F94" w:rsidRDefault="004A6FC8" w:rsidP="008A156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8A1562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A1562">
              <w:rPr>
                <w:rFonts w:asciiTheme="minorEastAsia" w:hAnsiTheme="minorEastAsia" w:cs="宋体" w:hint="eastAsia"/>
                <w:kern w:val="0"/>
                <w:szCs w:val="21"/>
              </w:rPr>
              <w:t>04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A1562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AC7F94">
        <w:tc>
          <w:tcPr>
            <w:tcW w:w="1849" w:type="dxa"/>
            <w:vMerge w:val="restart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AC7F94">
        <w:tc>
          <w:tcPr>
            <w:tcW w:w="1849" w:type="dxa"/>
            <w:vMerge/>
          </w:tcPr>
          <w:p w:rsidR="00AC7F94" w:rsidRDefault="00AC7F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C7F94" w:rsidRDefault="008A156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 w:rsidP="008A156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8D7D5D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8A1562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AC7F94">
        <w:trPr>
          <w:trHeight w:val="856"/>
        </w:trPr>
        <w:tc>
          <w:tcPr>
            <w:tcW w:w="1849" w:type="dxa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:rsidR="00AC7F94" w:rsidRPr="00B54BA8" w:rsidRDefault="00B54BA8" w:rsidP="00B54BA8">
            <w:pPr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54BA8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管理层、管理部、安全环保部、设备能源部、党政工作部、品质保障部、技术中心、附件分公司、计划物流部、供方发展部、技术管理部、营销公司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B54BA8" w:rsidRPr="00B54BA8">
        <w:rPr>
          <w:rFonts w:asciiTheme="minorEastAsia" w:hAnsiTheme="minorEastAsia" w:cs="宋体" w:hint="eastAsia"/>
          <w:bCs/>
          <w:kern w:val="0"/>
          <w:szCs w:val="21"/>
        </w:rPr>
        <w:t>两年</w:t>
      </w:r>
      <w:r>
        <w:rPr>
          <w:rFonts w:asciiTheme="minorEastAsia" w:hAnsiTheme="minorEastAsia" w:cs="宋体" w:hint="eastAsia"/>
          <w:bCs/>
          <w:kern w:val="0"/>
          <w:szCs w:val="21"/>
        </w:rPr>
        <w:t>以来运行情况，在</w:t>
      </w:r>
      <w:r w:rsidR="00B54BA8">
        <w:rPr>
          <w:rFonts w:asciiTheme="minorEastAsia" w:hAnsiTheme="minorEastAsia" w:cs="宋体" w:hint="eastAsia"/>
          <w:bCs/>
          <w:kern w:val="0"/>
          <w:szCs w:val="21"/>
        </w:rPr>
        <w:t>远程</w:t>
      </w:r>
      <w:r>
        <w:rPr>
          <w:rFonts w:asciiTheme="minorEastAsia" w:hAnsiTheme="minorEastAsia" w:cs="宋体" w:hint="eastAsia"/>
          <w:bCs/>
          <w:kern w:val="0"/>
          <w:szCs w:val="21"/>
        </w:rPr>
        <w:t>审核中，审核组先、后抽查了涉及公司测量体系内的</w:t>
      </w:r>
      <w:r w:rsidR="00B54BA8" w:rsidRPr="00B54BA8">
        <w:rPr>
          <w:rFonts w:asciiTheme="minorEastAsia" w:hAnsiTheme="minorEastAsia" w:cs="宋体" w:hint="eastAsia"/>
          <w:bCs/>
          <w:kern w:val="0"/>
          <w:szCs w:val="21"/>
        </w:rPr>
        <w:t>管理层、管理部、安全环保部、设备能源部、党政工作部、品质保障部、技术中心、附件分公司、计划物流部、供方发展部、技术管理部、营销公司</w:t>
      </w:r>
      <w:r w:rsidR="00B54BA8">
        <w:rPr>
          <w:rFonts w:asciiTheme="minorEastAsia" w:hAnsiTheme="minorEastAsia" w:cs="宋体" w:hint="eastAsia"/>
          <w:bCs/>
          <w:kern w:val="0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352487">
        <w:rPr>
          <w:rFonts w:ascii="Calibri" w:eastAsia="宋体" w:hAnsi="Calibri" w:cs="Times New Roman" w:hint="eastAsia"/>
          <w:szCs w:val="21"/>
        </w:rPr>
        <w:t>，生产工艺过程控制</w:t>
      </w:r>
      <w:r w:rsidR="000322A9">
        <w:rPr>
          <w:rFonts w:ascii="Calibri" w:eastAsia="宋体" w:hAnsi="Calibri" w:cs="Times New Roman" w:hint="eastAsia"/>
          <w:szCs w:val="21"/>
        </w:rPr>
        <w:t>及</w:t>
      </w:r>
      <w:r>
        <w:rPr>
          <w:rFonts w:ascii="Calibri" w:eastAsia="宋体" w:hAnsi="Calibri" w:cs="Times New Roman" w:hint="eastAsia"/>
          <w:szCs w:val="21"/>
        </w:rPr>
        <w:t>出厂检验</w:t>
      </w:r>
      <w:r w:rsidR="00352487">
        <w:rPr>
          <w:rFonts w:asciiTheme="minorEastAsia" w:hAnsiTheme="minorEastAsia" w:cs="宋体" w:hint="eastAsia"/>
          <w:bCs/>
          <w:kern w:val="0"/>
          <w:szCs w:val="21"/>
        </w:rPr>
        <w:t>和</w:t>
      </w:r>
      <w:r>
        <w:rPr>
          <w:rFonts w:asciiTheme="minorEastAsia" w:hAnsiTheme="minorEastAsia" w:cs="宋体" w:hint="eastAsia"/>
          <w:bCs/>
          <w:kern w:val="0"/>
          <w:szCs w:val="21"/>
        </w:rPr>
        <w:t>测量设备量值溯源完成情况等。企业建立测量管理体系</w:t>
      </w:r>
      <w:r w:rsidR="00B54BA8" w:rsidRPr="00B54BA8">
        <w:rPr>
          <w:rFonts w:asciiTheme="minorEastAsia" w:hAnsiTheme="minorEastAsia" w:cs="宋体" w:hint="eastAsia"/>
          <w:bCs/>
          <w:kern w:val="0"/>
          <w:szCs w:val="21"/>
        </w:rPr>
        <w:t>两年</w:t>
      </w:r>
      <w:r>
        <w:rPr>
          <w:rFonts w:asciiTheme="minorEastAsia" w:hAnsiTheme="minorEastAsia" w:cs="宋体" w:hint="eastAsia"/>
          <w:bCs/>
          <w:kern w:val="0"/>
          <w:szCs w:val="21"/>
        </w:rPr>
        <w:t>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。企业在产品质量、物料交接、能源、安全、现场管理等方面较好，未见到顾客投诉、纠纷、处理等情况。企业组织机构没有变更，产品也没有新增加，新增关键测量过程</w:t>
      </w:r>
      <w:r w:rsidR="00B54BA8">
        <w:rPr>
          <w:rFonts w:asciiTheme="minorEastAsia" w:hAnsiTheme="minorEastAsia" w:hint="eastAsia"/>
          <w:szCs w:val="21"/>
        </w:rPr>
        <w:t>激光跟踪仪长度</w:t>
      </w:r>
      <w:r w:rsidR="00B54BA8" w:rsidRPr="00394309">
        <w:rPr>
          <w:rFonts w:asciiTheme="minorEastAsia" w:hAnsiTheme="minorEastAsia" w:hint="eastAsia"/>
          <w:szCs w:val="21"/>
        </w:rPr>
        <w:t>测量</w:t>
      </w:r>
      <w:r>
        <w:rPr>
          <w:rFonts w:asciiTheme="minorEastAsia" w:hAnsiTheme="minorEastAsia" w:cs="宋体" w:hint="eastAsia"/>
          <w:bCs/>
          <w:kern w:val="0"/>
          <w:szCs w:val="21"/>
        </w:rPr>
        <w:t>。公司能按照管理体系文件的要求有效的对进厂原材料、出厂检验进行监督管理，对关键过程进行控制。公司不断提高自身能力，定期对员工进行体系培训，以确保体系的正常运行。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="00611C91" w:rsidRPr="00611C91">
        <w:rPr>
          <w:rFonts w:asciiTheme="minorEastAsia" w:hAnsiTheme="minorEastAsia" w:cs="宋体" w:hint="eastAsia"/>
          <w:bCs/>
          <w:kern w:val="0"/>
          <w:szCs w:val="21"/>
        </w:rPr>
        <w:t>水、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电为主，</w:t>
      </w:r>
      <w:r w:rsidR="009C66F7" w:rsidRPr="009C66F7">
        <w:rPr>
          <w:rFonts w:asciiTheme="minorEastAsia" w:hAnsiTheme="minorEastAsia" w:cs="宋体" w:hint="eastAsia"/>
          <w:bCs/>
          <w:kern w:val="0"/>
          <w:szCs w:val="21"/>
        </w:rPr>
        <w:t>2019年度合计约耗能</w:t>
      </w:r>
      <w:r w:rsidR="0092114F">
        <w:rPr>
          <w:rFonts w:asciiTheme="minorEastAsia" w:hAnsiTheme="minorEastAsia" w:cs="宋体" w:hint="eastAsia"/>
          <w:bCs/>
          <w:kern w:val="0"/>
          <w:szCs w:val="21"/>
        </w:rPr>
        <w:t>0.4</w:t>
      </w:r>
      <w:r w:rsidR="009C66F7" w:rsidRPr="009C66F7">
        <w:rPr>
          <w:rFonts w:asciiTheme="minorEastAsia" w:hAnsiTheme="minorEastAsia" w:cs="宋体" w:hint="eastAsia"/>
          <w:bCs/>
          <w:kern w:val="0"/>
          <w:szCs w:val="21"/>
        </w:rPr>
        <w:t>万吨</w:t>
      </w:r>
      <w:r w:rsidRPr="009C66F7">
        <w:rPr>
          <w:rFonts w:asciiTheme="minorEastAsia" w:hAnsiTheme="minorEastAsia" w:cs="宋体" w:hint="eastAsia"/>
          <w:bCs/>
          <w:kern w:val="0"/>
          <w:szCs w:val="21"/>
        </w:rPr>
        <w:t>标准煤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9C66F7">
        <w:rPr>
          <w:rFonts w:asciiTheme="minorEastAsia" w:hAnsiTheme="minorEastAsia" w:cs="宋体" w:hint="eastAsia"/>
          <w:bCs/>
          <w:kern w:val="0"/>
          <w:szCs w:val="21"/>
        </w:rPr>
        <w:t>不是重点耗能企业</w:t>
      </w:r>
      <w:r w:rsidR="006A7B83" w:rsidRPr="009C66F7">
        <w:rPr>
          <w:rFonts w:asciiTheme="minorEastAsia" w:hAnsiTheme="minorEastAsia" w:cs="宋体" w:hint="eastAsia"/>
          <w:bCs/>
          <w:kern w:val="0"/>
          <w:szCs w:val="21"/>
        </w:rPr>
        <w:t>，能源设备配备</w:t>
      </w:r>
      <w:r w:rsidR="006A7B83">
        <w:rPr>
          <w:rFonts w:ascii="宋体" w:hAnsi="宋体" w:hint="eastAsia"/>
          <w:szCs w:val="21"/>
        </w:rPr>
        <w:t>符合要求</w:t>
      </w:r>
      <w:r>
        <w:rPr>
          <w:rFonts w:ascii="宋体" w:hAnsi="宋体" w:hint="eastAsia"/>
          <w:szCs w:val="21"/>
        </w:rPr>
        <w:t>，</w:t>
      </w:r>
      <w:r w:rsidR="006A7B83">
        <w:rPr>
          <w:rFonts w:ascii="宋体" w:hAnsi="宋体" w:hint="eastAsia"/>
          <w:szCs w:val="21"/>
        </w:rPr>
        <w:t>能源管理</w:t>
      </w:r>
      <w:r>
        <w:rPr>
          <w:rFonts w:ascii="宋体" w:hAnsi="宋体" w:hint="eastAsia"/>
          <w:szCs w:val="21"/>
        </w:rPr>
        <w:t>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8A1562">
        <w:rPr>
          <w:rFonts w:ascii="宋体" w:hAnsi="宋体" w:hint="eastAsia"/>
          <w:szCs w:val="21"/>
        </w:rPr>
        <w:t>徐州徐工液压件有限公司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E8133D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 w:rsidRPr="00E8133D"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为了充分验证公司测量管理体系运行的符合性、有效性及持续改进，公司每年进行一次内部评审，本年度于</w:t>
      </w:r>
      <w:r w:rsidRPr="00E8133D">
        <w:rPr>
          <w:rFonts w:ascii="宋体" w:hAnsi="宋体" w:hint="eastAsia"/>
          <w:bCs/>
          <w:szCs w:val="21"/>
        </w:rPr>
        <w:t>201</w:t>
      </w:r>
      <w:r w:rsidR="006A7B83" w:rsidRPr="00E8133D">
        <w:rPr>
          <w:rFonts w:ascii="宋体" w:hAnsi="宋体" w:hint="eastAsia"/>
          <w:bCs/>
          <w:szCs w:val="21"/>
        </w:rPr>
        <w:t>9</w:t>
      </w:r>
      <w:r w:rsidRPr="00E8133D">
        <w:rPr>
          <w:rFonts w:ascii="宋体" w:hAnsi="宋体" w:hint="eastAsia"/>
          <w:bCs/>
          <w:szCs w:val="21"/>
        </w:rPr>
        <w:t>年</w:t>
      </w:r>
      <w:r w:rsidR="00CE2187" w:rsidRPr="00E8133D">
        <w:rPr>
          <w:rFonts w:ascii="宋体" w:hAnsi="宋体" w:hint="eastAsia"/>
          <w:bCs/>
          <w:szCs w:val="21"/>
        </w:rPr>
        <w:t>1</w:t>
      </w:r>
      <w:r w:rsidR="00352487" w:rsidRPr="00E8133D">
        <w:rPr>
          <w:rFonts w:ascii="宋体" w:hAnsi="宋体" w:hint="eastAsia"/>
          <w:bCs/>
          <w:szCs w:val="21"/>
        </w:rPr>
        <w:t>2</w:t>
      </w:r>
      <w:r w:rsidRPr="00E8133D">
        <w:rPr>
          <w:rFonts w:ascii="宋体" w:hAnsi="宋体" w:hint="eastAsia"/>
          <w:bCs/>
          <w:szCs w:val="21"/>
        </w:rPr>
        <w:t>月</w:t>
      </w:r>
      <w:r w:rsidR="00352487" w:rsidRPr="00E8133D">
        <w:rPr>
          <w:rFonts w:ascii="宋体" w:hAnsi="宋体" w:hint="eastAsia"/>
          <w:bCs/>
          <w:szCs w:val="21"/>
        </w:rPr>
        <w:t>0</w:t>
      </w:r>
      <w:r w:rsidR="00E8133D" w:rsidRPr="00E8133D">
        <w:rPr>
          <w:rFonts w:ascii="宋体" w:hAnsi="宋体" w:hint="eastAsia"/>
          <w:bCs/>
          <w:szCs w:val="21"/>
        </w:rPr>
        <w:t>4</w:t>
      </w:r>
      <w:r w:rsidRPr="00E8133D">
        <w:rPr>
          <w:rFonts w:ascii="宋体" w:hAnsi="宋体" w:hint="eastAsia"/>
          <w:bCs/>
          <w:szCs w:val="21"/>
        </w:rPr>
        <w:t>日～</w:t>
      </w:r>
      <w:r w:rsidR="00CE2187" w:rsidRPr="00E8133D">
        <w:rPr>
          <w:rFonts w:ascii="宋体" w:hAnsi="宋体" w:hint="eastAsia"/>
          <w:bCs/>
          <w:szCs w:val="21"/>
        </w:rPr>
        <w:t>1</w:t>
      </w:r>
      <w:r w:rsidR="00352487" w:rsidRPr="00E8133D">
        <w:rPr>
          <w:rFonts w:ascii="宋体" w:hAnsi="宋体" w:hint="eastAsia"/>
          <w:bCs/>
          <w:szCs w:val="21"/>
        </w:rPr>
        <w:t>2</w:t>
      </w:r>
      <w:r w:rsidRPr="00E8133D">
        <w:rPr>
          <w:rFonts w:ascii="宋体" w:hAnsi="宋体" w:hint="eastAsia"/>
          <w:bCs/>
          <w:szCs w:val="21"/>
        </w:rPr>
        <w:t>月</w:t>
      </w:r>
      <w:r w:rsidR="00352487" w:rsidRPr="00E8133D">
        <w:rPr>
          <w:rFonts w:ascii="宋体" w:hAnsi="宋体" w:hint="eastAsia"/>
          <w:bCs/>
          <w:szCs w:val="21"/>
        </w:rPr>
        <w:t>0</w:t>
      </w:r>
      <w:r w:rsidR="00E8133D" w:rsidRPr="00E8133D">
        <w:rPr>
          <w:rFonts w:ascii="宋体" w:hAnsi="宋体" w:hint="eastAsia"/>
          <w:bCs/>
          <w:szCs w:val="21"/>
        </w:rPr>
        <w:t>6</w:t>
      </w:r>
      <w:r w:rsidRPr="00E8133D">
        <w:rPr>
          <w:rFonts w:ascii="宋体" w:hAnsi="宋体" w:hint="eastAsia"/>
          <w:bCs/>
          <w:szCs w:val="21"/>
        </w:rPr>
        <w:t>日</w:t>
      </w:r>
      <w:r w:rsidRPr="00E8133D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E8133D">
        <w:rPr>
          <w:rFonts w:ascii="宋体" w:hAnsi="宋体" w:hint="eastAsia"/>
          <w:bCs/>
          <w:szCs w:val="21"/>
        </w:rPr>
        <w:t>对公司领导层以及下属的</w:t>
      </w:r>
      <w:r w:rsidR="00E8133D" w:rsidRPr="00E8133D">
        <w:rPr>
          <w:rFonts w:ascii="宋体" w:hAnsi="宋体" w:hint="eastAsia"/>
          <w:szCs w:val="21"/>
        </w:rPr>
        <w:t>2</w:t>
      </w:r>
      <w:r w:rsidR="00352487" w:rsidRPr="00E8133D">
        <w:rPr>
          <w:rFonts w:ascii="宋体" w:hAnsi="宋体" w:hint="eastAsia"/>
          <w:szCs w:val="21"/>
        </w:rPr>
        <w:t>0</w:t>
      </w:r>
      <w:r w:rsidR="006A7B83" w:rsidRPr="00E8133D">
        <w:rPr>
          <w:rFonts w:ascii="宋体" w:hAnsi="宋体" w:hint="eastAsia"/>
          <w:szCs w:val="21"/>
        </w:rPr>
        <w:t>个职能部门及生产车间</w:t>
      </w:r>
      <w:r w:rsidRPr="00E8133D">
        <w:rPr>
          <w:rFonts w:ascii="宋体" w:hAnsi="宋体" w:hint="eastAsia"/>
          <w:bCs/>
          <w:szCs w:val="21"/>
        </w:rPr>
        <w:t>进行了全要素审核</w:t>
      </w:r>
      <w:r w:rsidRPr="00E8133D">
        <w:rPr>
          <w:rFonts w:asciiTheme="minorEastAsia" w:hAnsiTheme="minorEastAsia" w:hint="eastAsia"/>
          <w:bCs/>
          <w:szCs w:val="21"/>
        </w:rPr>
        <w:t>。</w:t>
      </w:r>
      <w:r w:rsidR="000322A9" w:rsidRPr="00E8133D">
        <w:rPr>
          <w:rFonts w:asciiTheme="minorEastAsia" w:hAnsiTheme="minorEastAsia" w:hint="eastAsia"/>
          <w:bCs/>
          <w:szCs w:val="21"/>
        </w:rPr>
        <w:t>此次</w:t>
      </w:r>
      <w:r w:rsidRPr="00E8133D">
        <w:rPr>
          <w:rFonts w:asciiTheme="minorEastAsia" w:hAnsiTheme="minorEastAsia" w:hint="eastAsia"/>
          <w:bCs/>
          <w:szCs w:val="21"/>
        </w:rPr>
        <w:t>内审</w:t>
      </w:r>
      <w:r w:rsidR="00352487" w:rsidRPr="00E8133D">
        <w:rPr>
          <w:rFonts w:asciiTheme="minorEastAsia" w:hAnsiTheme="minorEastAsia" w:hint="eastAsia"/>
          <w:bCs/>
          <w:szCs w:val="21"/>
        </w:rPr>
        <w:t>共</w:t>
      </w:r>
      <w:r w:rsidRPr="00E8133D">
        <w:rPr>
          <w:rFonts w:asciiTheme="minorEastAsia" w:hAnsiTheme="minorEastAsia" w:hint="eastAsia"/>
          <w:bCs/>
          <w:szCs w:val="21"/>
        </w:rPr>
        <w:t>发现</w:t>
      </w:r>
      <w:r w:rsidR="00E8133D" w:rsidRPr="00E8133D">
        <w:rPr>
          <w:rFonts w:asciiTheme="minorEastAsia" w:hAnsiTheme="minorEastAsia" w:hint="eastAsia"/>
          <w:bCs/>
          <w:szCs w:val="21"/>
        </w:rPr>
        <w:t>3</w:t>
      </w:r>
      <w:r w:rsidR="00352487" w:rsidRPr="00E8133D">
        <w:rPr>
          <w:rFonts w:asciiTheme="minorEastAsia" w:hAnsiTheme="minorEastAsia" w:hint="eastAsia"/>
          <w:bCs/>
          <w:szCs w:val="21"/>
        </w:rPr>
        <w:t>个</w:t>
      </w:r>
      <w:r w:rsidRPr="00E8133D">
        <w:rPr>
          <w:rFonts w:ascii="宋体" w:hAnsi="宋体" w:hint="eastAsia"/>
          <w:bCs/>
          <w:szCs w:val="21"/>
        </w:rPr>
        <w:t>不符合</w:t>
      </w:r>
      <w:r w:rsidR="006F3750" w:rsidRPr="00E8133D">
        <w:rPr>
          <w:rFonts w:ascii="宋体" w:hAnsi="宋体" w:hint="eastAsia"/>
          <w:bCs/>
          <w:szCs w:val="21"/>
        </w:rPr>
        <w:t>项</w:t>
      </w:r>
      <w:r w:rsidR="00352487" w:rsidRPr="00E8133D">
        <w:rPr>
          <w:rFonts w:ascii="宋体" w:hAnsi="宋体" w:hint="eastAsia"/>
          <w:bCs/>
          <w:szCs w:val="21"/>
        </w:rPr>
        <w:t>。</w:t>
      </w:r>
      <w:r w:rsidR="000322A9" w:rsidRPr="00E8133D">
        <w:rPr>
          <w:rFonts w:ascii="宋体" w:hAnsi="宋体" w:hint="eastAsia"/>
          <w:bCs/>
          <w:szCs w:val="21"/>
        </w:rPr>
        <w:t>通过内审</w:t>
      </w:r>
      <w:r w:rsidRPr="00E8133D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490BE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E8133D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E8133D">
        <w:rPr>
          <w:rFonts w:ascii="宋体" w:eastAsia="宋体" w:hAnsi="宋体" w:cs="Times New Roman" w:hint="eastAsia"/>
          <w:bCs/>
          <w:szCs w:val="21"/>
        </w:rPr>
        <w:t>企业</w:t>
      </w:r>
      <w:r w:rsidRPr="00E8133D">
        <w:rPr>
          <w:rFonts w:ascii="宋体" w:eastAsia="宋体" w:hAnsi="宋体" w:cs="Times New Roman" w:hint="eastAsia"/>
          <w:szCs w:val="21"/>
        </w:rPr>
        <w:t>于</w:t>
      </w:r>
      <w:r w:rsidRPr="00E8133D">
        <w:rPr>
          <w:rFonts w:ascii="宋体" w:hAnsi="宋体" w:hint="eastAsia"/>
          <w:szCs w:val="21"/>
        </w:rPr>
        <w:t>20</w:t>
      </w:r>
      <w:r w:rsidR="00E8133D" w:rsidRPr="00E8133D">
        <w:rPr>
          <w:rFonts w:ascii="宋体" w:hAnsi="宋体" w:hint="eastAsia"/>
          <w:szCs w:val="21"/>
        </w:rPr>
        <w:t>20</w:t>
      </w:r>
      <w:r w:rsidRPr="00E8133D">
        <w:rPr>
          <w:rFonts w:ascii="宋体" w:hAnsi="宋体" w:hint="eastAsia"/>
          <w:szCs w:val="21"/>
        </w:rPr>
        <w:t>年</w:t>
      </w:r>
      <w:r w:rsidR="00E8133D" w:rsidRPr="00E8133D">
        <w:rPr>
          <w:rFonts w:ascii="宋体" w:hAnsi="宋体" w:hint="eastAsia"/>
          <w:szCs w:val="21"/>
        </w:rPr>
        <w:t>0</w:t>
      </w:r>
      <w:r w:rsidR="00352487" w:rsidRPr="00E8133D">
        <w:rPr>
          <w:rFonts w:ascii="宋体" w:hAnsi="宋体" w:hint="eastAsia"/>
          <w:szCs w:val="21"/>
        </w:rPr>
        <w:t>2</w:t>
      </w:r>
      <w:r w:rsidRPr="00E8133D">
        <w:rPr>
          <w:rFonts w:ascii="宋体" w:hAnsi="宋体" w:hint="eastAsia"/>
          <w:szCs w:val="21"/>
        </w:rPr>
        <w:t>月</w:t>
      </w:r>
      <w:r w:rsidR="00E8133D" w:rsidRPr="00E8133D">
        <w:rPr>
          <w:rFonts w:ascii="宋体" w:hAnsi="宋体" w:hint="eastAsia"/>
          <w:szCs w:val="21"/>
        </w:rPr>
        <w:t>14</w:t>
      </w:r>
      <w:r w:rsidRPr="00E8133D">
        <w:rPr>
          <w:rFonts w:ascii="宋体" w:hAnsi="宋体" w:hint="eastAsia"/>
          <w:szCs w:val="21"/>
        </w:rPr>
        <w:t>日</w:t>
      </w:r>
      <w:r w:rsidRPr="00E8133D">
        <w:rPr>
          <w:rFonts w:ascii="宋体" w:eastAsia="宋体" w:hAnsi="宋体" w:cs="Times New Roman" w:hint="eastAsia"/>
          <w:szCs w:val="21"/>
        </w:rPr>
        <w:t>进</w:t>
      </w:r>
      <w:r w:rsidRPr="00E8133D">
        <w:rPr>
          <w:rFonts w:ascii="宋体" w:eastAsia="宋体" w:hAnsi="宋体" w:cs="Times New Roman" w:hint="eastAsia"/>
          <w:bCs/>
          <w:szCs w:val="21"/>
        </w:rPr>
        <w:t>行了测量管理</w:t>
      </w:r>
      <w:r w:rsidRPr="00E8133D">
        <w:rPr>
          <w:rFonts w:ascii="宋体" w:eastAsia="宋体" w:hAnsi="宋体" w:cs="Times New Roman" w:hint="eastAsia"/>
          <w:szCs w:val="21"/>
        </w:rPr>
        <w:t>体系</w:t>
      </w:r>
      <w:r w:rsidR="00E8133D" w:rsidRPr="00E8133D">
        <w:rPr>
          <w:rFonts w:ascii="宋体" w:eastAsia="宋体" w:hAnsi="宋体" w:cs="Times New Roman" w:hint="eastAsia"/>
          <w:szCs w:val="21"/>
        </w:rPr>
        <w:t>和质量系统联合</w:t>
      </w:r>
      <w:r w:rsidRPr="00E8133D">
        <w:rPr>
          <w:rFonts w:ascii="宋体" w:eastAsia="宋体" w:hAnsi="宋体" w:cs="Times New Roman" w:hint="eastAsia"/>
          <w:szCs w:val="21"/>
        </w:rPr>
        <w:t>管理评</w:t>
      </w:r>
      <w:r w:rsidR="00CE2187" w:rsidRPr="00E8133D">
        <w:rPr>
          <w:rFonts w:ascii="宋体" w:eastAsia="宋体" w:hAnsi="宋体" w:cs="Times New Roman" w:hint="eastAsia"/>
          <w:bCs/>
          <w:szCs w:val="21"/>
        </w:rPr>
        <w:t>审。</w:t>
      </w:r>
      <w:r w:rsidR="00E8133D" w:rsidRPr="00E8133D">
        <w:rPr>
          <w:rFonts w:ascii="宋体" w:hAnsi="宋体" w:hint="eastAsia"/>
          <w:bCs/>
          <w:szCs w:val="21"/>
        </w:rPr>
        <w:t>会议由总经理陈登民主持，各部门负责人及所有内审人员参加。管理者代表</w:t>
      </w:r>
      <w:r w:rsidR="00E8133D" w:rsidRPr="00E8133D">
        <w:rPr>
          <w:szCs w:val="21"/>
        </w:rPr>
        <w:t>汇报了体系运行情况</w:t>
      </w:r>
      <w:r w:rsidR="00E8133D" w:rsidRPr="00E8133D">
        <w:rPr>
          <w:rFonts w:hint="eastAsia"/>
          <w:szCs w:val="21"/>
        </w:rPr>
        <w:t>，内审组长汇报内审情况，听取了纠正措施实施验证情况，</w:t>
      </w:r>
      <w:r w:rsidR="00E8133D" w:rsidRPr="00E8133D">
        <w:rPr>
          <w:rFonts w:ascii="宋体" w:hAnsi="宋体" w:hint="eastAsia"/>
          <w:bCs/>
          <w:szCs w:val="21"/>
        </w:rPr>
        <w:t>顾客满意度情况，上次管理评审的跟踪情况作了分析，为来年提出了更高要求</w:t>
      </w:r>
      <w:r w:rsidR="00352487" w:rsidRPr="00E8133D">
        <w:rPr>
          <w:rFonts w:ascii="宋体" w:hAnsi="宋体" w:hint="eastAsia"/>
          <w:bCs/>
          <w:szCs w:val="21"/>
        </w:rPr>
        <w:t>。</w:t>
      </w:r>
      <w:r w:rsidRPr="00E8133D">
        <w:rPr>
          <w:rFonts w:ascii="宋体" w:hAnsi="宋体" w:hint="eastAsia"/>
          <w:bCs/>
          <w:szCs w:val="21"/>
        </w:rPr>
        <w:t>管理评审</w:t>
      </w:r>
      <w:r w:rsidR="00067824" w:rsidRPr="00E8133D">
        <w:rPr>
          <w:rFonts w:ascii="宋体" w:hAnsi="宋体" w:hint="eastAsia"/>
          <w:bCs/>
          <w:szCs w:val="21"/>
        </w:rPr>
        <w:t>每年进行一次</w:t>
      </w:r>
      <w:r w:rsidRPr="00E8133D">
        <w:rPr>
          <w:rFonts w:ascii="宋体" w:hAnsi="宋体" w:hint="eastAsia"/>
          <w:bCs/>
          <w:szCs w:val="21"/>
        </w:rPr>
        <w:t>。</w:t>
      </w:r>
      <w:r w:rsidRPr="00E8133D">
        <w:rPr>
          <w:rFonts w:hint="eastAsia"/>
          <w:szCs w:val="21"/>
        </w:rPr>
        <w:t>会议肯定</w:t>
      </w:r>
      <w:r w:rsidRPr="00E8133D">
        <w:rPr>
          <w:szCs w:val="21"/>
        </w:rPr>
        <w:t>了公司测量管理体系</w:t>
      </w:r>
      <w:r w:rsidRPr="00E8133D">
        <w:rPr>
          <w:rFonts w:hint="eastAsia"/>
          <w:szCs w:val="21"/>
        </w:rPr>
        <w:t>基本充分、适宜，体系运行对实现目标指标、方针是有效的</w:t>
      </w:r>
      <w:r w:rsidR="00D273E0" w:rsidRPr="00E8133D">
        <w:rPr>
          <w:rFonts w:hint="eastAsia"/>
          <w:szCs w:val="21"/>
        </w:rPr>
        <w:t>，</w:t>
      </w:r>
      <w:r w:rsidRPr="00E8133D">
        <w:rPr>
          <w:rFonts w:hint="eastAsia"/>
          <w:szCs w:val="21"/>
        </w:rPr>
        <w:t>并形成</w:t>
      </w:r>
      <w:r w:rsidRPr="00E8133D">
        <w:rPr>
          <w:szCs w:val="21"/>
        </w:rPr>
        <w:t>了管理评审报告</w:t>
      </w:r>
      <w:r w:rsidRPr="00E8133D">
        <w:rPr>
          <w:rFonts w:hint="eastAsia"/>
          <w:szCs w:val="21"/>
        </w:rPr>
        <w:t>。</w:t>
      </w:r>
    </w:p>
    <w:p w:rsidR="00AC7F94" w:rsidRDefault="004A6FC8" w:rsidP="00490BE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E8133D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4A6FC8">
        <w:rPr>
          <w:rFonts w:asciiTheme="minorEastAsia" w:hAnsiTheme="minorEastAsia" w:hint="eastAsia"/>
          <w:bCs/>
          <w:szCs w:val="21"/>
        </w:rPr>
        <w:t>对已识别的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激光跟踪仪长度</w:t>
      </w:r>
      <w:r w:rsidRPr="00394309">
        <w:rPr>
          <w:rFonts w:asciiTheme="minorEastAsia" w:hAnsiTheme="minorEastAsia" w:hint="eastAsia"/>
          <w:szCs w:val="21"/>
        </w:rPr>
        <w:t>测量</w:t>
      </w:r>
      <w:r w:rsidR="004A6FC8" w:rsidRPr="00E8133D">
        <w:rPr>
          <w:rFonts w:ascii="宋体" w:hAnsi="宋体" w:hint="eastAsia"/>
          <w:szCs w:val="21"/>
        </w:rPr>
        <w:t>过程</w:t>
      </w:r>
      <w:r w:rsidR="004A6FC8">
        <w:rPr>
          <w:rFonts w:asciiTheme="minorEastAsia" w:hAnsiTheme="minorEastAsia" w:hint="eastAsia"/>
          <w:bCs/>
          <w:szCs w:val="21"/>
        </w:rPr>
        <w:t>按</w:t>
      </w:r>
      <w:r w:rsidR="007C639C">
        <w:rPr>
          <w:rFonts w:asciiTheme="minorEastAsia" w:hAnsiTheme="minorEastAsia" w:hint="eastAsia"/>
          <w:bCs/>
          <w:szCs w:val="21"/>
        </w:rPr>
        <w:t>控制</w:t>
      </w:r>
      <w:r w:rsidR="004A6FC8">
        <w:rPr>
          <w:rFonts w:asciiTheme="minorEastAsia" w:hAnsiTheme="minorEastAsia" w:hint="eastAsia"/>
          <w:bCs/>
          <w:szCs w:val="21"/>
        </w:rPr>
        <w:t>规范，进行了有效性监视，计量要求的导出、不确定度评定、监视控制图齐全，完整。</w:t>
      </w:r>
      <w:r>
        <w:rPr>
          <w:rFonts w:asciiTheme="minorEastAsia" w:hAnsiTheme="minorEastAsia" w:hint="eastAsia"/>
          <w:bCs/>
          <w:szCs w:val="21"/>
        </w:rPr>
        <w:t>企业</w:t>
      </w:r>
      <w:r w:rsidR="004A6FC8">
        <w:rPr>
          <w:rFonts w:asciiTheme="minorEastAsia" w:hAnsiTheme="minorEastAsia" w:hint="eastAsia"/>
          <w:bCs/>
          <w:szCs w:val="21"/>
        </w:rPr>
        <w:t>新增</w:t>
      </w:r>
      <w:r w:rsidR="00490BE0">
        <w:rPr>
          <w:rFonts w:asciiTheme="minorEastAsia" w:hAnsiTheme="minorEastAsia" w:hint="eastAsia"/>
          <w:szCs w:val="21"/>
        </w:rPr>
        <w:t>激光跟踪仪长度</w:t>
      </w:r>
      <w:r w:rsidR="00490BE0" w:rsidRPr="00394309">
        <w:rPr>
          <w:rFonts w:asciiTheme="minorEastAsia" w:hAnsiTheme="minorEastAsia" w:hint="eastAsia"/>
          <w:szCs w:val="21"/>
        </w:rPr>
        <w:t>测量</w:t>
      </w:r>
      <w:r w:rsidR="004A6FC8">
        <w:rPr>
          <w:rFonts w:asciiTheme="minorEastAsia" w:hAnsiTheme="minorEastAsia" w:hint="eastAsia"/>
          <w:bCs/>
          <w:szCs w:val="21"/>
        </w:rPr>
        <w:t>关键测量过程。</w:t>
      </w:r>
    </w:p>
    <w:p w:rsidR="00AC7F94" w:rsidRDefault="004A6FC8" w:rsidP="00490BE0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E8133D" w:rsidRDefault="00E8133D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E8133D">
        <w:rPr>
          <w:rFonts w:asciiTheme="minorEastAsia" w:hAnsiTheme="minorEastAsia" w:hint="eastAsia"/>
          <w:bCs/>
          <w:szCs w:val="21"/>
        </w:rPr>
        <w:t>上年度未开具不符合项</w:t>
      </w:r>
      <w:r w:rsidR="007C639C" w:rsidRPr="00E8133D">
        <w:rPr>
          <w:rFonts w:asciiTheme="minorEastAsia" w:hAnsiTheme="minorEastAsia" w:hint="eastAsia"/>
          <w:bCs/>
          <w:szCs w:val="21"/>
        </w:rPr>
        <w:t>。</w:t>
      </w:r>
      <w:r w:rsidR="00611C91" w:rsidRPr="00E8133D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 w:rsidR="00611C91" w:rsidRPr="00E8133D">
        <w:rPr>
          <w:rFonts w:asciiTheme="minorEastAsia" w:hAnsiTheme="minorEastAsia" w:cs="宋体" w:hint="eastAsia"/>
          <w:kern w:val="0"/>
          <w:szCs w:val="21"/>
        </w:rPr>
        <w:t>。</w:t>
      </w:r>
      <w:r w:rsidR="004A6FC8" w:rsidRPr="00E8133D">
        <w:rPr>
          <w:rFonts w:asciiTheme="minorEastAsia" w:hAnsiTheme="minorEastAsia" w:cs="宋体" w:hint="eastAsia"/>
          <w:kern w:val="0"/>
          <w:szCs w:val="21"/>
        </w:rPr>
        <w:t>。</w:t>
      </w:r>
    </w:p>
    <w:p w:rsidR="00AC7F94" w:rsidRDefault="004A6FC8" w:rsidP="00490BE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490BE0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E8133D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E8133D">
        <w:rPr>
          <w:rFonts w:asciiTheme="minorEastAsia" w:hAnsiTheme="minorEastAsia" w:hint="eastAsia"/>
          <w:bCs/>
          <w:szCs w:val="21"/>
        </w:rPr>
        <w:t>公司规定了</w:t>
      </w:r>
      <w:r w:rsidR="001B01DB" w:rsidRPr="00E8133D">
        <w:rPr>
          <w:rFonts w:asciiTheme="minorEastAsia" w:hAnsiTheme="minorEastAsia" w:hint="eastAsia"/>
          <w:bCs/>
          <w:szCs w:val="21"/>
        </w:rPr>
        <w:t>计量</w:t>
      </w:r>
      <w:r w:rsidRPr="00E8133D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6A7B83" w:rsidRPr="00E8133D">
        <w:rPr>
          <w:rFonts w:asciiTheme="minorEastAsia" w:hAnsiTheme="minorEastAsia" w:hint="eastAsia"/>
          <w:bCs/>
          <w:szCs w:val="21"/>
        </w:rPr>
        <w:t>9</w:t>
      </w:r>
      <w:r w:rsidRPr="00E8133D">
        <w:rPr>
          <w:rFonts w:asciiTheme="minorEastAsia" w:hAnsiTheme="minorEastAsia" w:hint="eastAsia"/>
          <w:bCs/>
          <w:szCs w:val="21"/>
        </w:rPr>
        <w:t>年度，</w:t>
      </w:r>
      <w:r w:rsidRPr="00E8133D">
        <w:rPr>
          <w:rFonts w:ascii="宋体" w:hAnsi="宋体" w:hint="eastAsia"/>
          <w:bCs/>
          <w:szCs w:val="21"/>
        </w:rPr>
        <w:t>规定了公司的</w:t>
      </w:r>
      <w:r w:rsidR="00D273E0" w:rsidRPr="00E8133D">
        <w:rPr>
          <w:rFonts w:ascii="宋体" w:hAnsi="宋体" w:hint="eastAsia"/>
          <w:bCs/>
          <w:szCs w:val="21"/>
        </w:rPr>
        <w:t>计量工作</w:t>
      </w:r>
      <w:r w:rsidRPr="00E8133D">
        <w:rPr>
          <w:rFonts w:ascii="宋体" w:hAnsi="宋体" w:hint="eastAsia"/>
          <w:bCs/>
          <w:szCs w:val="21"/>
        </w:rPr>
        <w:t>方针及</w:t>
      </w:r>
      <w:r w:rsidR="00E8133D" w:rsidRPr="00E8133D">
        <w:rPr>
          <w:rFonts w:ascii="宋体" w:hAnsi="宋体" w:hint="eastAsia"/>
          <w:bCs/>
          <w:szCs w:val="21"/>
        </w:rPr>
        <w:t>15</w:t>
      </w:r>
      <w:r w:rsidRPr="00E8133D">
        <w:rPr>
          <w:rFonts w:ascii="宋体" w:hAnsi="宋体" w:hint="eastAsia"/>
          <w:bCs/>
          <w:szCs w:val="21"/>
        </w:rPr>
        <w:t>项</w:t>
      </w:r>
      <w:r w:rsidR="00D273E0" w:rsidRPr="00E8133D">
        <w:rPr>
          <w:rFonts w:ascii="宋体" w:hAnsi="宋体" w:hint="eastAsia"/>
          <w:bCs/>
          <w:szCs w:val="21"/>
        </w:rPr>
        <w:t>计量工作</w:t>
      </w:r>
      <w:r w:rsidRPr="00E8133D">
        <w:rPr>
          <w:rFonts w:ascii="宋体" w:hAnsi="宋体" w:hint="eastAsia"/>
          <w:bCs/>
          <w:szCs w:val="21"/>
        </w:rPr>
        <w:t>目标并进行了分解</w:t>
      </w:r>
      <w:r w:rsidRPr="00E8133D">
        <w:rPr>
          <w:rFonts w:asciiTheme="minorEastAsia" w:hAnsiTheme="minorEastAsia" w:hint="eastAsia"/>
          <w:bCs/>
          <w:szCs w:val="21"/>
        </w:rPr>
        <w:t>。</w:t>
      </w:r>
      <w:r w:rsidRPr="00E8133D">
        <w:rPr>
          <w:rFonts w:ascii="宋体" w:hAnsi="宋体" w:hint="eastAsia"/>
          <w:bCs/>
          <w:szCs w:val="21"/>
        </w:rPr>
        <w:t>通过</w:t>
      </w:r>
      <w:r w:rsidR="001C476C" w:rsidRPr="00E8133D">
        <w:rPr>
          <w:rFonts w:ascii="宋体" w:hAnsi="宋体" w:hint="eastAsia"/>
          <w:bCs/>
          <w:szCs w:val="21"/>
        </w:rPr>
        <w:t>对</w:t>
      </w:r>
      <w:r w:rsidR="00D273E0" w:rsidRPr="00E8133D">
        <w:rPr>
          <w:rFonts w:ascii="宋体" w:hAnsi="宋体" w:hint="eastAsia"/>
          <w:bCs/>
          <w:szCs w:val="21"/>
        </w:rPr>
        <w:t>计量工作</w:t>
      </w:r>
      <w:r w:rsidRPr="00E8133D">
        <w:rPr>
          <w:rFonts w:ascii="宋体" w:hAnsi="宋体" w:hint="eastAsia"/>
          <w:bCs/>
          <w:szCs w:val="21"/>
        </w:rPr>
        <w:t>目标的分解</w:t>
      </w:r>
      <w:r w:rsidR="001C476C" w:rsidRPr="00E8133D">
        <w:rPr>
          <w:rFonts w:ascii="宋体" w:hAnsi="宋体" w:hint="eastAsia"/>
          <w:bCs/>
          <w:szCs w:val="21"/>
        </w:rPr>
        <w:t>、</w:t>
      </w:r>
      <w:r w:rsidRPr="00E8133D">
        <w:rPr>
          <w:rFonts w:ascii="宋体" w:hAnsi="宋体" w:hint="eastAsia"/>
          <w:bCs/>
          <w:szCs w:val="21"/>
        </w:rPr>
        <w:t>完成</w:t>
      </w:r>
      <w:r w:rsidR="001C476C" w:rsidRPr="00E8133D">
        <w:rPr>
          <w:rFonts w:ascii="宋体" w:hAnsi="宋体" w:hint="eastAsia"/>
          <w:bCs/>
          <w:szCs w:val="21"/>
        </w:rPr>
        <w:t>、汇总与分析</w:t>
      </w:r>
      <w:r w:rsidRPr="00E8133D">
        <w:rPr>
          <w:rFonts w:ascii="宋体" w:hAnsi="宋体" w:hint="eastAsia"/>
          <w:bCs/>
          <w:szCs w:val="21"/>
        </w:rPr>
        <w:t>，</w:t>
      </w:r>
      <w:r w:rsidRPr="00E8133D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490BE0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企业组织结构无变更。</w:t>
      </w:r>
    </w:p>
    <w:p w:rsidR="00E8133D" w:rsidRDefault="00E8133D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D06F5D">
        <w:rPr>
          <w:rFonts w:hint="eastAsia"/>
          <w:bCs/>
          <w:szCs w:val="21"/>
        </w:rPr>
        <w:t>公司产品市场宣传推广，在招投标中可以提高分值。通过体系的实施对产品的质量提升起到一定的作用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8A1562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8A1562">
        <w:rPr>
          <w:rFonts w:asciiTheme="minorEastAsia" w:hAnsiTheme="minorEastAsia" w:hint="eastAsia"/>
          <w:bCs/>
          <w:szCs w:val="21"/>
        </w:rPr>
        <w:t>04</w:t>
      </w:r>
      <w:r>
        <w:rPr>
          <w:rFonts w:asciiTheme="minorEastAsia" w:hAnsiTheme="minorEastAsia"/>
          <w:bCs/>
          <w:szCs w:val="21"/>
        </w:rPr>
        <w:t>月</w:t>
      </w:r>
      <w:r w:rsidR="008A1562"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8A1562">
        <w:rPr>
          <w:rFonts w:ascii="宋体" w:hAnsi="宋体" w:hint="eastAsia"/>
          <w:szCs w:val="21"/>
        </w:rPr>
        <w:t>徐州徐工液压件有限公司</w:t>
      </w:r>
      <w:r>
        <w:rPr>
          <w:rFonts w:asciiTheme="minorEastAsia" w:hAnsiTheme="minorEastAsia"/>
          <w:bCs/>
          <w:szCs w:val="21"/>
        </w:rPr>
        <w:t>测量管理</w:t>
      </w:r>
      <w:r w:rsidR="00E8133D">
        <w:rPr>
          <w:rFonts w:asciiTheme="minorEastAsia" w:hAnsiTheme="minorEastAsia" w:hint="eastAsia"/>
          <w:bCs/>
          <w:szCs w:val="21"/>
        </w:rPr>
        <w:t>体系远程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E8133D" w:rsidRPr="00E8133D">
        <w:rPr>
          <w:rFonts w:asciiTheme="minorEastAsia" w:hAnsiTheme="minorEastAsia" w:hint="eastAsia"/>
          <w:bCs/>
          <w:szCs w:val="21"/>
        </w:rPr>
        <w:t>两年</w:t>
      </w:r>
      <w:r>
        <w:rPr>
          <w:rFonts w:asciiTheme="minorEastAsia" w:hAnsiTheme="minorEastAsia" w:hint="eastAsia"/>
          <w:bCs/>
          <w:szCs w:val="21"/>
        </w:rPr>
        <w:t>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8A1562">
        <w:rPr>
          <w:rFonts w:ascii="宋体" w:hAnsi="宋体" w:hint="eastAsia"/>
          <w:szCs w:val="21"/>
        </w:rPr>
        <w:t>徐州徐工液压件有限公司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1B01DB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</w:t>
      </w:r>
      <w:r w:rsidR="004A6FC8">
        <w:rPr>
          <w:rFonts w:asciiTheme="minorEastAsia" w:hAnsiTheme="minorEastAsia" w:hint="eastAsia"/>
          <w:bCs/>
          <w:szCs w:val="21"/>
        </w:rPr>
        <w:t>企业测量管理体系持续提高，建议企业继续</w:t>
      </w:r>
      <w:r>
        <w:rPr>
          <w:rFonts w:asciiTheme="minorEastAsia" w:hAnsiTheme="minorEastAsia" w:hint="eastAsia"/>
          <w:bCs/>
          <w:szCs w:val="21"/>
        </w:rPr>
        <w:t>熟练掌握计量确认和</w:t>
      </w:r>
      <w:r w:rsidR="004A6FC8">
        <w:rPr>
          <w:rFonts w:asciiTheme="minorEastAsia" w:hAnsiTheme="minorEastAsia" w:hint="eastAsia"/>
          <w:bCs/>
          <w:szCs w:val="21"/>
        </w:rPr>
        <w:t>测量过程的持续监控</w:t>
      </w:r>
      <w:r>
        <w:rPr>
          <w:rFonts w:asciiTheme="minorEastAsia" w:hAnsiTheme="minorEastAsia" w:hint="eastAsia"/>
          <w:bCs/>
          <w:szCs w:val="21"/>
        </w:rPr>
        <w:t>的方法</w:t>
      </w:r>
      <w:r w:rsidR="004A6FC8">
        <w:rPr>
          <w:rFonts w:asciiTheme="minorEastAsia" w:hAnsiTheme="minorEastAsia" w:hint="eastAsia"/>
          <w:bCs/>
          <w:szCs w:val="21"/>
        </w:rPr>
        <w:t>，以提高企业的内部管理水平与技术能力，为企业助力。</w:t>
      </w:r>
    </w:p>
    <w:p w:rsidR="00AC7F94" w:rsidRDefault="00D024FC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169545</wp:posOffset>
            </wp:positionV>
            <wp:extent cx="542925" cy="476250"/>
            <wp:effectExtent l="19050" t="0" r="9525" b="0"/>
            <wp:wrapNone/>
            <wp:docPr id="1" name="图片 0" descr="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D024FC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-635</wp:posOffset>
            </wp:positionV>
            <wp:extent cx="542925" cy="257175"/>
            <wp:effectExtent l="19050" t="0" r="9525" b="0"/>
            <wp:wrapNone/>
            <wp:docPr id="4" name="图片 3" descr="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尹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FC8"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47" w:rsidRDefault="005D2447" w:rsidP="00AC7F94">
      <w:r>
        <w:separator/>
      </w:r>
    </w:p>
  </w:endnote>
  <w:endnote w:type="continuationSeparator" w:id="1">
    <w:p w:rsidR="005D2447" w:rsidRDefault="005D2447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47" w:rsidRDefault="005D2447" w:rsidP="00AC7F94">
      <w:r>
        <w:separator/>
      </w:r>
    </w:p>
  </w:footnote>
  <w:footnote w:type="continuationSeparator" w:id="1">
    <w:p w:rsidR="005D2447" w:rsidRDefault="005D2447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004298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0429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004298">
    <w:pPr>
      <w:rPr>
        <w:sz w:val="18"/>
        <w:szCs w:val="18"/>
      </w:rPr>
    </w:pPr>
    <w:r w:rsidRPr="00004298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298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12EC2"/>
    <w:rsid w:val="00122FD4"/>
    <w:rsid w:val="0012312B"/>
    <w:rsid w:val="001249A9"/>
    <w:rsid w:val="00130C1C"/>
    <w:rsid w:val="0013558A"/>
    <w:rsid w:val="00154199"/>
    <w:rsid w:val="00163581"/>
    <w:rsid w:val="001A0112"/>
    <w:rsid w:val="001B01DB"/>
    <w:rsid w:val="001B5E7E"/>
    <w:rsid w:val="001C476C"/>
    <w:rsid w:val="001F0242"/>
    <w:rsid w:val="001F3892"/>
    <w:rsid w:val="00231836"/>
    <w:rsid w:val="0023555E"/>
    <w:rsid w:val="0024485F"/>
    <w:rsid w:val="00246A4B"/>
    <w:rsid w:val="00247B89"/>
    <w:rsid w:val="002569B6"/>
    <w:rsid w:val="002701A1"/>
    <w:rsid w:val="002C02A0"/>
    <w:rsid w:val="002C1486"/>
    <w:rsid w:val="002C7BEC"/>
    <w:rsid w:val="002E552E"/>
    <w:rsid w:val="0030082D"/>
    <w:rsid w:val="003011D5"/>
    <w:rsid w:val="003165E6"/>
    <w:rsid w:val="00352487"/>
    <w:rsid w:val="0038226E"/>
    <w:rsid w:val="003C25DA"/>
    <w:rsid w:val="003C2B35"/>
    <w:rsid w:val="003D63E0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0BE0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B0D22"/>
    <w:rsid w:val="005C191B"/>
    <w:rsid w:val="005C3391"/>
    <w:rsid w:val="005D06D9"/>
    <w:rsid w:val="005D2447"/>
    <w:rsid w:val="00611C91"/>
    <w:rsid w:val="00613F6E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A7B83"/>
    <w:rsid w:val="006B2605"/>
    <w:rsid w:val="006B322C"/>
    <w:rsid w:val="006C617E"/>
    <w:rsid w:val="006F3750"/>
    <w:rsid w:val="00742DD4"/>
    <w:rsid w:val="007609C2"/>
    <w:rsid w:val="00795D58"/>
    <w:rsid w:val="007A1EC5"/>
    <w:rsid w:val="007B16DA"/>
    <w:rsid w:val="007C639C"/>
    <w:rsid w:val="007D0A59"/>
    <w:rsid w:val="007F1979"/>
    <w:rsid w:val="008039C6"/>
    <w:rsid w:val="00815084"/>
    <w:rsid w:val="00822A88"/>
    <w:rsid w:val="00842859"/>
    <w:rsid w:val="00847DEA"/>
    <w:rsid w:val="00860CAD"/>
    <w:rsid w:val="00863661"/>
    <w:rsid w:val="00880CD0"/>
    <w:rsid w:val="00896249"/>
    <w:rsid w:val="008A03D9"/>
    <w:rsid w:val="008A1562"/>
    <w:rsid w:val="008A360A"/>
    <w:rsid w:val="008D7D5D"/>
    <w:rsid w:val="00910206"/>
    <w:rsid w:val="0092114F"/>
    <w:rsid w:val="00934709"/>
    <w:rsid w:val="00942C67"/>
    <w:rsid w:val="0094582B"/>
    <w:rsid w:val="009474CC"/>
    <w:rsid w:val="009558A5"/>
    <w:rsid w:val="00956C6A"/>
    <w:rsid w:val="009615B4"/>
    <w:rsid w:val="00974E6F"/>
    <w:rsid w:val="00980A44"/>
    <w:rsid w:val="009874C1"/>
    <w:rsid w:val="009954C3"/>
    <w:rsid w:val="009A0DC1"/>
    <w:rsid w:val="009B2460"/>
    <w:rsid w:val="009B740D"/>
    <w:rsid w:val="009C11F4"/>
    <w:rsid w:val="009C6468"/>
    <w:rsid w:val="009C66F7"/>
    <w:rsid w:val="009D387A"/>
    <w:rsid w:val="009D4C3A"/>
    <w:rsid w:val="009E059D"/>
    <w:rsid w:val="009E3F61"/>
    <w:rsid w:val="009F4AC4"/>
    <w:rsid w:val="00A03794"/>
    <w:rsid w:val="00A520FA"/>
    <w:rsid w:val="00A54D9E"/>
    <w:rsid w:val="00A67765"/>
    <w:rsid w:val="00A71D09"/>
    <w:rsid w:val="00A86CF4"/>
    <w:rsid w:val="00A931F8"/>
    <w:rsid w:val="00AA31BE"/>
    <w:rsid w:val="00AA57FD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54BA8"/>
    <w:rsid w:val="00B70A23"/>
    <w:rsid w:val="00B7743B"/>
    <w:rsid w:val="00BA042D"/>
    <w:rsid w:val="00BA53FB"/>
    <w:rsid w:val="00BA7401"/>
    <w:rsid w:val="00BB557D"/>
    <w:rsid w:val="00BE1C92"/>
    <w:rsid w:val="00C00B63"/>
    <w:rsid w:val="00C33C08"/>
    <w:rsid w:val="00C524D7"/>
    <w:rsid w:val="00C536C5"/>
    <w:rsid w:val="00C63818"/>
    <w:rsid w:val="00C93259"/>
    <w:rsid w:val="00CB24A1"/>
    <w:rsid w:val="00CB3AA9"/>
    <w:rsid w:val="00CB495D"/>
    <w:rsid w:val="00CC18AF"/>
    <w:rsid w:val="00CD0EA8"/>
    <w:rsid w:val="00CD4ED3"/>
    <w:rsid w:val="00CE2187"/>
    <w:rsid w:val="00CF6925"/>
    <w:rsid w:val="00D024FC"/>
    <w:rsid w:val="00D06F5D"/>
    <w:rsid w:val="00D273E0"/>
    <w:rsid w:val="00D843AB"/>
    <w:rsid w:val="00D85083"/>
    <w:rsid w:val="00D87068"/>
    <w:rsid w:val="00D9276D"/>
    <w:rsid w:val="00DB504D"/>
    <w:rsid w:val="00DC4708"/>
    <w:rsid w:val="00DC4CAB"/>
    <w:rsid w:val="00DD3C9F"/>
    <w:rsid w:val="00E1650B"/>
    <w:rsid w:val="00E20D26"/>
    <w:rsid w:val="00E4052B"/>
    <w:rsid w:val="00E41F7A"/>
    <w:rsid w:val="00E44AF5"/>
    <w:rsid w:val="00E51AD0"/>
    <w:rsid w:val="00E547F9"/>
    <w:rsid w:val="00E57204"/>
    <w:rsid w:val="00E709A9"/>
    <w:rsid w:val="00E8133D"/>
    <w:rsid w:val="00EA1DBB"/>
    <w:rsid w:val="00EA367F"/>
    <w:rsid w:val="00EC5C29"/>
    <w:rsid w:val="00ED35C3"/>
    <w:rsid w:val="00EE403F"/>
    <w:rsid w:val="00F04F54"/>
    <w:rsid w:val="00F1326D"/>
    <w:rsid w:val="00F337FF"/>
    <w:rsid w:val="00F41823"/>
    <w:rsid w:val="00F43BE9"/>
    <w:rsid w:val="00F4451A"/>
    <w:rsid w:val="00F5108B"/>
    <w:rsid w:val="00F7151A"/>
    <w:rsid w:val="00F82A48"/>
    <w:rsid w:val="00F84917"/>
    <w:rsid w:val="00F91504"/>
    <w:rsid w:val="00F93FAD"/>
    <w:rsid w:val="00FA0ED2"/>
    <w:rsid w:val="00FA2B0D"/>
    <w:rsid w:val="00FB5DA3"/>
    <w:rsid w:val="00FC32BD"/>
    <w:rsid w:val="00FC3839"/>
    <w:rsid w:val="00FD399A"/>
    <w:rsid w:val="00FD533E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D024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4F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44</cp:revision>
  <cp:lastPrinted>2017-09-01T06:24:00Z</cp:lastPrinted>
  <dcterms:created xsi:type="dcterms:W3CDTF">2018-07-21T04:49:00Z</dcterms:created>
  <dcterms:modified xsi:type="dcterms:W3CDTF">2020-04-16T05:07:00Z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