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彤瑞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15-2023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学苑路89号院内西北角平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宋营镇主语城小区物业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少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11931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119319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主语城小区物业服务项目,地址：石家庄高新区宋营镇主语城,企业人数：45,审核范围：物业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