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四川国际招标有限责任公司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1030-2021-QEO-2023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2023年10月18日 上午至2023年10月18日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四川国际招标有限责任公司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