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7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省草野家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1日 上午至2023年10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