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Cs/>
          <w:sz w:val="32"/>
          <w:szCs w:val="32"/>
        </w:rPr>
      </w:pPr>
      <w:bookmarkStart w:id="14" w:name="_GoBack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-21590</wp:posOffset>
            </wp:positionV>
            <wp:extent cx="6560185" cy="10285730"/>
            <wp:effectExtent l="0" t="0" r="5715" b="127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0185" cy="102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4"/>
      <w:r>
        <w:rPr>
          <w:rFonts w:hint="eastAsia" w:asciiTheme="majorEastAsia" w:hAnsiTheme="majorEastAsia" w:eastAsiaTheme="majorEastAsia" w:cstheme="majorEastAsia"/>
          <w:bCs/>
          <w:sz w:val="32"/>
          <w:szCs w:val="32"/>
        </w:rPr>
        <w:t>一阶段现场审核计划</w:t>
      </w:r>
    </w:p>
    <w:tbl>
      <w:tblPr>
        <w:tblStyle w:val="5"/>
        <w:tblW w:w="102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194"/>
        <w:gridCol w:w="90"/>
        <w:gridCol w:w="690"/>
        <w:gridCol w:w="720"/>
        <w:gridCol w:w="149"/>
        <w:gridCol w:w="992"/>
        <w:gridCol w:w="142"/>
        <w:gridCol w:w="1559"/>
        <w:gridCol w:w="567"/>
        <w:gridCol w:w="1134"/>
        <w:gridCol w:w="284"/>
        <w:gridCol w:w="425"/>
        <w:gridCol w:w="425"/>
        <w:gridCol w:w="425"/>
        <w:gridCol w:w="12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江西顾特乐精藏科技有限公司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合同编号.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" w:name="合同编号"/>
            <w:r>
              <w:rPr>
                <w:sz w:val="21"/>
                <w:szCs w:val="21"/>
              </w:rPr>
              <w:t>0106-2020-O</w:t>
            </w:r>
            <w:bookmarkEnd w:id="1"/>
          </w:p>
        </w:tc>
        <w:tc>
          <w:tcPr>
            <w:tcW w:w="1701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4489" w:type="dxa"/>
            <w:gridSpan w:val="7"/>
            <w:vAlign w:val="center"/>
          </w:tcPr>
          <w:p>
            <w:pPr>
              <w:rPr>
                <w:sz w:val="21"/>
                <w:szCs w:val="21"/>
              </w:rPr>
            </w:pPr>
            <w:bookmarkStart w:id="2" w:name="Q勾选"/>
            <w:r>
              <w:rPr>
                <w:rFonts w:hint="eastAsia"/>
                <w:sz w:val="21"/>
                <w:szCs w:val="21"/>
              </w:rPr>
              <w:t>□</w:t>
            </w:r>
            <w:bookmarkEnd w:id="2"/>
            <w:r>
              <w:rPr>
                <w:spacing w:val="-2"/>
                <w:sz w:val="21"/>
                <w:szCs w:val="21"/>
              </w:rPr>
              <w:t>QMS</w:t>
            </w:r>
            <w:bookmarkStart w:id="3" w:name="E勾选"/>
            <w:r>
              <w:rPr>
                <w:rFonts w:hint="eastAsia"/>
                <w:sz w:val="21"/>
                <w:szCs w:val="21"/>
              </w:rPr>
              <w:t>□</w:t>
            </w:r>
            <w:bookmarkEnd w:id="3"/>
            <w:r>
              <w:rPr>
                <w:spacing w:val="-2"/>
                <w:sz w:val="21"/>
                <w:szCs w:val="21"/>
              </w:rPr>
              <w:t>EMS</w:t>
            </w:r>
            <w:bookmarkStart w:id="4" w:name="S勾选"/>
            <w:r>
              <w:rPr>
                <w:rFonts w:hint="eastAsia"/>
                <w:sz w:val="21"/>
                <w:szCs w:val="21"/>
              </w:rPr>
              <w:t>■</w:t>
            </w:r>
            <w:bookmarkEnd w:id="4"/>
            <w:r>
              <w:rPr>
                <w:spacing w:val="-2"/>
                <w:sz w:val="21"/>
                <w:szCs w:val="21"/>
              </w:rPr>
              <w:t>OHSMS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5" w:name="联系人"/>
            <w:r>
              <w:rPr>
                <w:sz w:val="21"/>
                <w:szCs w:val="21"/>
              </w:rPr>
              <w:t>杨蓉</w:t>
            </w:r>
            <w:bookmarkEnd w:id="5"/>
          </w:p>
        </w:tc>
        <w:tc>
          <w:tcPr>
            <w:tcW w:w="1701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6" w:name="联系人电话"/>
            <w:r>
              <w:rPr>
                <w:sz w:val="21"/>
                <w:szCs w:val="21"/>
              </w:rPr>
              <w:t>13517055733</w:t>
            </w:r>
            <w:bookmarkEnd w:id="6"/>
          </w:p>
        </w:tc>
        <w:tc>
          <w:tcPr>
            <w:tcW w:w="709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2079" w:type="dxa"/>
            <w:gridSpan w:val="3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7" w:name="联系人邮箱"/>
            <w:bookmarkEnd w:id="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>
            <w:bookmarkStart w:id="8" w:name="最高管理者"/>
            <w:bookmarkEnd w:id="8"/>
          </w:p>
        </w:tc>
        <w:tc>
          <w:tcPr>
            <w:tcW w:w="1701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701" w:type="dxa"/>
            <w:gridSpan w:val="2"/>
            <w:vAlign w:val="center"/>
          </w:tcPr>
          <w:p>
            <w:bookmarkStart w:id="9" w:name="联系人传真"/>
            <w:bookmarkEnd w:id="9"/>
          </w:p>
        </w:tc>
        <w:tc>
          <w:tcPr>
            <w:tcW w:w="709" w:type="dxa"/>
            <w:gridSpan w:val="2"/>
            <w:vMerge w:val="continue"/>
            <w:vAlign w:val="center"/>
          </w:tcPr>
          <w:p/>
        </w:tc>
        <w:tc>
          <w:tcPr>
            <w:tcW w:w="2079" w:type="dxa"/>
            <w:gridSpan w:val="3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审核目的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1、了解组织的基本情况（现场分布、产品和生产工艺）。</w:t>
            </w:r>
          </w:p>
          <w:p>
            <w:pPr>
              <w:ind w:left="316" w:hanging="316" w:hangingChars="150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>
            <w:r>
              <w:rPr>
                <w:rFonts w:hint="eastAsia" w:ascii="宋体" w:hAnsi="宋体"/>
                <w:b/>
                <w:sz w:val="21"/>
                <w:szCs w:val="21"/>
              </w:rPr>
              <w:t>3、确认审核范围和认证范围。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审核范围</w:t>
            </w:r>
          </w:p>
        </w:tc>
        <w:tc>
          <w:tcPr>
            <w:tcW w:w="6237" w:type="dxa"/>
            <w:gridSpan w:val="9"/>
            <w:vAlign w:val="center"/>
          </w:tcPr>
          <w:p>
            <w:bookmarkStart w:id="10" w:name="审核范围"/>
            <w:r>
              <w:t>骨灰盒存放架(福寿架)的设计、生产；水晶棺、太平柜的销售及其所涉及的</w:t>
            </w:r>
            <w:r>
              <w:rPr>
                <w:rFonts w:hint="eastAsia"/>
                <w:lang w:val="en-US" w:eastAsia="zh-CN"/>
              </w:rPr>
              <w:t>职业健康安全</w:t>
            </w:r>
            <w:r>
              <w:t>管理活动</w:t>
            </w:r>
            <w:bookmarkEnd w:id="10"/>
          </w:p>
        </w:tc>
        <w:tc>
          <w:tcPr>
            <w:tcW w:w="850" w:type="dxa"/>
            <w:gridSpan w:val="2"/>
            <w:vAlign w:val="center"/>
          </w:tcPr>
          <w:p>
            <w:r>
              <w:rPr>
                <w:rFonts w:hint="eastAsia"/>
              </w:rPr>
              <w:t>专业</w:t>
            </w:r>
          </w:p>
          <w:p>
            <w:r>
              <w:rPr>
                <w:rFonts w:hint="eastAsia"/>
              </w:rPr>
              <w:t>代码</w:t>
            </w:r>
          </w:p>
        </w:tc>
        <w:tc>
          <w:tcPr>
            <w:tcW w:w="1654" w:type="dxa"/>
            <w:gridSpan w:val="2"/>
            <w:vAlign w:val="center"/>
          </w:tcPr>
          <w:p>
            <w:bookmarkStart w:id="11" w:name="专业代码"/>
            <w:r>
              <w:t>23.01.01;29.12.00</w:t>
            </w:r>
            <w:bookmarkEnd w:id="1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审核准则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2" w:name="审核依据"/>
            <w:r>
              <w:rPr>
                <w:rFonts w:hint="eastAsia" w:ascii="宋体" w:hAnsi="宋体"/>
                <w:b/>
                <w:sz w:val="21"/>
                <w:szCs w:val="21"/>
              </w:rPr>
              <w:t>GB/T45001—2020/ISO 45001:2018</w:t>
            </w:r>
            <w:bookmarkEnd w:id="1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审核日期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13" w:name="审核日期安排"/>
            <w:r>
              <w:rPr>
                <w:rFonts w:hint="eastAsia"/>
                <w:b/>
                <w:sz w:val="21"/>
                <w:szCs w:val="21"/>
              </w:rPr>
              <w:t>2020年04月09日 上午至2020年04月09日 下午 (共1.0天)</w:t>
            </w:r>
            <w:bookmarkEnd w:id="13"/>
            <w:r>
              <w:rPr>
                <w:rFonts w:hint="eastAsia"/>
                <w:b/>
                <w:sz w:val="21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审核语言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de-DE" w:eastAsia="zh-CN"/>
              </w:rPr>
              <w:t>☑</w:t>
            </w:r>
            <w:r>
              <w:rPr>
                <w:rFonts w:hint="eastAsia"/>
                <w:b/>
                <w:sz w:val="21"/>
                <w:szCs w:val="21"/>
              </w:rPr>
              <w:t>普通话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英语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0226" w:type="dxa"/>
            <w:gridSpan w:val="1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审核员信息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141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注册资格</w:t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组内代号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伍光华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A</w:t>
            </w:r>
            <w:r>
              <w:rPr>
                <w:rFonts w:hint="eastAsia"/>
                <w:sz w:val="21"/>
                <w:szCs w:val="21"/>
                <w:lang w:eastAsia="zh-CN"/>
              </w:rPr>
              <w:t>）（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见证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组长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1141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审核员</w:t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23.01.01,29.12.00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13907930788</w:t>
            </w: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ISC[S]0290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文波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B</w:t>
            </w:r>
            <w:r>
              <w:rPr>
                <w:rFonts w:hint="eastAsia"/>
                <w:sz w:val="21"/>
                <w:szCs w:val="21"/>
                <w:lang w:eastAsia="zh-CN"/>
              </w:rPr>
              <w:t>）（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被见证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组员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1141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实习审核员</w:t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23.01.01,29.12.00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13699525836</w:t>
            </w: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ISC-257737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780" w:type="dxa"/>
            <w:gridSpan w:val="2"/>
            <w:vAlign w:val="center"/>
          </w:tcPr>
          <w:p/>
        </w:tc>
        <w:tc>
          <w:tcPr>
            <w:tcW w:w="720" w:type="dxa"/>
            <w:vAlign w:val="center"/>
          </w:tcPr>
          <w:p/>
        </w:tc>
        <w:tc>
          <w:tcPr>
            <w:tcW w:w="1141" w:type="dxa"/>
            <w:gridSpan w:val="2"/>
            <w:vAlign w:val="center"/>
          </w:tcPr>
          <w:p/>
        </w:tc>
        <w:tc>
          <w:tcPr>
            <w:tcW w:w="3402" w:type="dxa"/>
            <w:gridSpan w:val="4"/>
            <w:vAlign w:val="center"/>
          </w:tcPr>
          <w:p/>
        </w:tc>
        <w:tc>
          <w:tcPr>
            <w:tcW w:w="1559" w:type="dxa"/>
            <w:gridSpan w:val="4"/>
            <w:vAlign w:val="center"/>
          </w:tcPr>
          <w:p/>
        </w:tc>
        <w:tc>
          <w:tcPr>
            <w:tcW w:w="1229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10226" w:type="dxa"/>
            <w:gridSpan w:val="16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在审核过程中接触的有关受审核方特定产品或机密信息，未经受审核方书面同意不得透露给第三方。当法律要求需要信息提供给第三方时，中心书面通知受审核方所要提供的信息。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1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伍光华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审核方案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管理人员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李永忠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2504" w:type="dxa"/>
            <w:gridSpan w:val="4"/>
            <w:vMerge w:val="restart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13907930788</w:t>
            </w:r>
          </w:p>
        </w:tc>
        <w:tc>
          <w:tcPr>
            <w:tcW w:w="1134" w:type="dxa"/>
            <w:gridSpan w:val="2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126" w:type="dxa"/>
            <w:gridSpan w:val="2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418" w:type="dxa"/>
            <w:gridSpan w:val="2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504" w:type="dxa"/>
            <w:gridSpan w:val="4"/>
            <w:vMerge w:val="continue"/>
            <w:vAlign w:val="center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2020.4.6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126" w:type="dxa"/>
            <w:gridSpan w:val="2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2020.4.5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504" w:type="dxa"/>
            <w:gridSpan w:val="4"/>
            <w:vAlign w:val="center"/>
          </w:tcPr>
          <w:p>
            <w:pPr>
              <w:spacing w:line="360" w:lineRule="auto"/>
            </w:pPr>
          </w:p>
        </w:tc>
      </w:tr>
    </w:tbl>
    <w:p>
      <w:pPr>
        <w:widowControl/>
        <w:jc w:val="left"/>
      </w:pPr>
    </w:p>
    <w:p>
      <w:pPr>
        <w:snapToGrid w:val="0"/>
        <w:spacing w:before="163" w:beforeLines="50" w:line="320" w:lineRule="exact"/>
        <w:ind w:firstLine="4000" w:firstLineChars="1250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Lines="50" w:line="320" w:lineRule="exact"/>
        <w:ind w:firstLine="3520" w:firstLineChars="1100"/>
        <w:rPr>
          <w:rFonts w:eastAsia="隶书"/>
          <w:sz w:val="30"/>
          <w:szCs w:val="30"/>
        </w:rPr>
      </w:pPr>
      <w:r>
        <w:rPr>
          <w:rFonts w:hint="eastAsia" w:ascii="宋体" w:hAnsi="宋体"/>
          <w:sz w:val="32"/>
          <w:szCs w:val="32"/>
        </w:rPr>
        <w:t>一阶段现场审核计划</w:t>
      </w:r>
    </w:p>
    <w:tbl>
      <w:tblPr>
        <w:tblStyle w:val="5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1505"/>
        <w:gridCol w:w="6665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77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66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8" w:hRule="atLeast"/>
        </w:trPr>
        <w:tc>
          <w:tcPr>
            <w:tcW w:w="1011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/>
                <w:sz w:val="21"/>
                <w:szCs w:val="21"/>
              </w:rPr>
              <w:t>日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sz w:val="21"/>
                <w:szCs w:val="21"/>
              </w:rPr>
              <w:t>0-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6665" w:type="dxa"/>
            <w:vAlign w:val="center"/>
          </w:tcPr>
          <w:p>
            <w:pPr>
              <w:snapToGrid w:val="0"/>
              <w:spacing w:line="280" w:lineRule="exact"/>
              <w:ind w:firstLine="525" w:firstLineChars="25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首次会议</w:t>
            </w:r>
          </w:p>
        </w:tc>
        <w:tc>
          <w:tcPr>
            <w:tcW w:w="1196" w:type="dxa"/>
            <w:vMerge w:val="restart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firstLine="210" w:firstLineChars="100"/>
              <w:jc w:val="left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8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firstLine="210" w:firstLineChars="100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8：30-12：00</w:t>
            </w:r>
          </w:p>
        </w:tc>
        <w:tc>
          <w:tcPr>
            <w:tcW w:w="6665" w:type="dxa"/>
            <w:vAlign w:val="center"/>
          </w:tcPr>
          <w:p>
            <w:pPr>
              <w:snapToGrid w:val="0"/>
              <w:spacing w:line="280" w:lineRule="exact"/>
              <w:ind w:firstLine="210" w:firstLineChars="100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现场巡视</w:t>
            </w:r>
          </w:p>
        </w:tc>
        <w:tc>
          <w:tcPr>
            <w:tcW w:w="1196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firstLine="210" w:firstLineChars="100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11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sz w:val="21"/>
                <w:szCs w:val="21"/>
                <w:lang w:val="en-US" w:eastAsia="zh-CN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12：00-13：00</w:t>
            </w:r>
          </w:p>
          <w:p>
            <w:pPr>
              <w:snapToGrid w:val="0"/>
              <w:spacing w:line="280" w:lineRule="exact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（午餐）</w:t>
            </w:r>
          </w:p>
          <w:p>
            <w:pPr>
              <w:snapToGrid w:val="0"/>
              <w:spacing w:line="28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sz w:val="21"/>
                <w:szCs w:val="21"/>
              </w:rPr>
              <w:t>0-1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sz w:val="21"/>
                <w:szCs w:val="21"/>
              </w:rPr>
              <w:t>0</w:t>
            </w:r>
          </w:p>
          <w:p>
            <w:pPr>
              <w:snapToGrid w:val="0"/>
              <w:spacing w:line="280" w:lineRule="exact"/>
              <w:jc w:val="left"/>
              <w:rPr>
                <w:sz w:val="21"/>
                <w:szCs w:val="21"/>
              </w:rPr>
            </w:pPr>
          </w:p>
        </w:tc>
        <w:tc>
          <w:tcPr>
            <w:tcW w:w="66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1) 方针的制定与贯彻情况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) 危险源的辨识和评价程序合理性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) 适用的法律和其他要求的获取、识别程序实施情况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) 组织的目标、指标和管理方案合理性及实施情况</w:t>
            </w:r>
          </w:p>
          <w:p>
            <w:pPr>
              <w:adjustRightInd w:val="0"/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firstLine="210" w:firstLineChars="100"/>
              <w:jc w:val="left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2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firstLine="210" w:firstLineChars="100"/>
              <w:jc w:val="left"/>
              <w:rPr>
                <w:sz w:val="21"/>
                <w:szCs w:val="21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12：00-13：00</w:t>
            </w:r>
          </w:p>
          <w:p>
            <w:pPr>
              <w:snapToGrid w:val="0"/>
              <w:spacing w:line="280" w:lineRule="exact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（午餐）</w:t>
            </w:r>
          </w:p>
          <w:p>
            <w:pPr>
              <w:snapToGrid w:val="0"/>
              <w:spacing w:line="280" w:lineRule="exact"/>
              <w:jc w:val="left"/>
              <w:rPr>
                <w:sz w:val="21"/>
                <w:szCs w:val="21"/>
              </w:rPr>
            </w:pPr>
          </w:p>
          <w:p>
            <w:pPr>
              <w:snapToGrid w:val="0"/>
              <w:spacing w:line="280" w:lineRule="exact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sz w:val="21"/>
                <w:szCs w:val="21"/>
              </w:rPr>
              <w:t>00-1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66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) 组织法律法规的遵循情况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) 内审和管理评审的实施情况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) 管理体系文件审核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）识别二阶段审核的资源配置情况 </w:t>
            </w:r>
          </w:p>
          <w:p>
            <w:pPr>
              <w:snapToGrid w:val="0"/>
              <w:spacing w:line="280" w:lineRule="exact"/>
              <w:ind w:firstLine="210" w:firstLineChars="10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firstLine="210" w:firstLineChars="100"/>
              <w:jc w:val="left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sz w:val="21"/>
                <w:szCs w:val="21"/>
              </w:rPr>
              <w:t>0-1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sz w:val="21"/>
                <w:szCs w:val="21"/>
              </w:rPr>
              <w:t>00</w:t>
            </w:r>
          </w:p>
        </w:tc>
        <w:tc>
          <w:tcPr>
            <w:tcW w:w="6665" w:type="dxa"/>
            <w:vAlign w:val="center"/>
          </w:tcPr>
          <w:p>
            <w:pPr>
              <w:spacing w:line="30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与企业领导层沟通</w:t>
            </w:r>
          </w:p>
          <w:p>
            <w:pPr>
              <w:snapToGrid w:val="0"/>
              <w:spacing w:line="280" w:lineRule="exact"/>
              <w:ind w:firstLine="2415" w:firstLineChars="1150"/>
              <w:jc w:val="left"/>
              <w:rPr>
                <w:b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末次会议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firstLine="210" w:firstLineChars="100"/>
              <w:jc w:val="left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AB</w:t>
            </w:r>
          </w:p>
        </w:tc>
      </w:tr>
    </w:tbl>
    <w:p>
      <w:pPr>
        <w:spacing w:line="300" w:lineRule="exact"/>
        <w:ind w:firstLine="4156" w:firstLineChars="2300"/>
        <w:rPr>
          <w:b/>
          <w:color w:val="000000"/>
          <w:sz w:val="18"/>
          <w:szCs w:val="18"/>
        </w:rPr>
      </w:pPr>
    </w:p>
    <w:p>
      <w:pPr>
        <w:tabs>
          <w:tab w:val="left" w:pos="432"/>
        </w:tabs>
        <w:spacing w:line="360" w:lineRule="auto"/>
        <w:ind w:left="432"/>
        <w:textAlignment w:val="center"/>
        <w:rPr>
          <w:b/>
          <w:sz w:val="21"/>
          <w:szCs w:val="21"/>
        </w:rPr>
      </w:pPr>
      <w:r>
        <w:rPr>
          <w:rFonts w:hint="eastAsia"/>
          <w:b/>
          <w:color w:val="000000"/>
          <w:sz w:val="21"/>
          <w:szCs w:val="21"/>
        </w:rPr>
        <w:t>注:</w:t>
      </w:r>
      <w:r>
        <w:rPr>
          <w:rFonts w:hint="eastAsia"/>
          <w:sz w:val="21"/>
          <w:szCs w:val="21"/>
        </w:rPr>
        <w:t>1、</w:t>
      </w:r>
      <w:r>
        <w:rPr>
          <w:rFonts w:hint="eastAsia"/>
          <w:b/>
          <w:sz w:val="21"/>
          <w:szCs w:val="21"/>
        </w:rPr>
        <w:t>一阶段要在现场核实以下内容并填写“申请评审信息（初审/再认证）现场确认表”：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1）营业执照或相关证件副本原件；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2）生产（安全）许可证、行业许可证、3C证书原件；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3）计量器具的检定证书原件、特种设备备案登记号及鉴定证书原件；产品标准的版本、企标的备案号（适用时）；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4）型式试验报告；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5）地理位置图、污水管网图； 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6）生产工艺流程示意图（建设单位还需提供在建项目清单）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7）环境影响评价报告及批复、“三同时”验收报告；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8）安全、卫生评价报告及批复、“三同时”验收报告；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9）消防验收报告；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10）由法定资格的环境监测部门对各项污染物的监测数据；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11）由法定资格的劳动、卫生监测部门对组织特种设备、生产车间内有害物质的监测数据；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12）排污许可证、排污申报登记注册注明、总量控制指标；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13）主要资源、能源使用、消耗清单、危险化学品清单。</w:t>
      </w:r>
    </w:p>
    <w:p>
      <w:pPr>
        <w:snapToGrid w:val="0"/>
        <w:spacing w:line="360" w:lineRule="auto"/>
        <w:ind w:left="843" w:hanging="843" w:hangingChars="40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2、请在选中的“□”内打“×”。</w:t>
      </w:r>
    </w:p>
    <w:p>
      <w:pPr>
        <w:spacing w:line="360" w:lineRule="auto"/>
        <w:ind w:firstLine="422" w:firstLineChars="200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3、如工作语言、审核报告语言不是中文，应在审核计划中说明语言种类；</w:t>
      </w:r>
    </w:p>
    <w:p>
      <w:pPr>
        <w:spacing w:line="360" w:lineRule="auto"/>
        <w:ind w:firstLine="422" w:firstLineChars="200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4、主要审核内容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方针的制定与贯彻情况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环境因素的识别和评价程序合理性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危险源的辨识和评价程序合理性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体系覆盖产品及产品生产关键过程、特殊过程的识别和确认情况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质量管理体系删减条款的合理性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适用的法律和其他要求的获取、识别程序实施情况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组织的目标、指标和管理方案合理性及实施情况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组织法律法规的遵循情况 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内审和管理评审的实施情况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管理体系文件审核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识别二阶段审核的资源配置情况</w:t>
      </w:r>
    </w:p>
    <w:p>
      <w:pPr>
        <w:spacing w:line="360" w:lineRule="auto"/>
        <w:ind w:firstLine="422" w:firstLineChars="200"/>
        <w:jc w:val="left"/>
      </w:pPr>
      <w:r>
        <w:rPr>
          <w:rFonts w:hint="eastAsia"/>
          <w:b/>
          <w:sz w:val="21"/>
          <w:szCs w:val="21"/>
        </w:rPr>
        <w:t>4、审核报告仅发放至审核委托方及本公司。</w:t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895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30.5pt;margin-top:2.2pt;height:20.2pt;width:155.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一阶段审核计划(03版)</w:t>
                </w:r>
              </w:p>
            </w:txbxContent>
          </v:textbox>
        </v:shape>
      </w:pict>
    </w:r>
    <w:r>
      <w:rPr>
        <w:rStyle w:val="11"/>
        <w:rFonts w:hint="default"/>
        <w:w w:val="90"/>
      </w:rPr>
      <w:t>Beijing International Standard united Certification Co.,Ltd.</w:t>
    </w:r>
  </w:p>
  <w:p>
    <w:pPr>
      <w:pStyle w:val="4"/>
      <w:tabs>
        <w:tab w:val="left" w:pos="4155"/>
        <w:tab w:val="clear" w:pos="4153"/>
      </w:tabs>
      <w:jc w:val="both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91558"/>
    <w:multiLevelType w:val="multilevel"/>
    <w:tmpl w:val="11B91558"/>
    <w:lvl w:ilvl="0" w:tentative="0">
      <w:start w:val="1"/>
      <w:numFmt w:val="decimal"/>
      <w:lvlText w:val="%1)"/>
      <w:lvlJc w:val="left"/>
      <w:pPr>
        <w:ind w:left="852" w:hanging="420"/>
      </w:pPr>
    </w:lvl>
    <w:lvl w:ilvl="1" w:tentative="0">
      <w:start w:val="1"/>
      <w:numFmt w:val="lowerLetter"/>
      <w:lvlText w:val="%2)"/>
      <w:lvlJc w:val="left"/>
      <w:pPr>
        <w:ind w:left="1272" w:hanging="420"/>
      </w:pPr>
    </w:lvl>
    <w:lvl w:ilvl="2" w:tentative="0">
      <w:start w:val="1"/>
      <w:numFmt w:val="lowerRoman"/>
      <w:lvlText w:val="%3."/>
      <w:lvlJc w:val="right"/>
      <w:pPr>
        <w:ind w:left="1692" w:hanging="420"/>
      </w:pPr>
    </w:lvl>
    <w:lvl w:ilvl="3" w:tentative="0">
      <w:start w:val="1"/>
      <w:numFmt w:val="decimal"/>
      <w:lvlText w:val="%4."/>
      <w:lvlJc w:val="left"/>
      <w:pPr>
        <w:ind w:left="2112" w:hanging="420"/>
      </w:pPr>
    </w:lvl>
    <w:lvl w:ilvl="4" w:tentative="0">
      <w:start w:val="1"/>
      <w:numFmt w:val="lowerLetter"/>
      <w:lvlText w:val="%5)"/>
      <w:lvlJc w:val="left"/>
      <w:pPr>
        <w:ind w:left="2532" w:hanging="420"/>
      </w:pPr>
    </w:lvl>
    <w:lvl w:ilvl="5" w:tentative="0">
      <w:start w:val="1"/>
      <w:numFmt w:val="lowerRoman"/>
      <w:lvlText w:val="%6."/>
      <w:lvlJc w:val="right"/>
      <w:pPr>
        <w:ind w:left="2952" w:hanging="420"/>
      </w:pPr>
    </w:lvl>
    <w:lvl w:ilvl="6" w:tentative="0">
      <w:start w:val="1"/>
      <w:numFmt w:val="decimal"/>
      <w:lvlText w:val="%7."/>
      <w:lvlJc w:val="left"/>
      <w:pPr>
        <w:ind w:left="3372" w:hanging="420"/>
      </w:pPr>
    </w:lvl>
    <w:lvl w:ilvl="7" w:tentative="0">
      <w:start w:val="1"/>
      <w:numFmt w:val="lowerLetter"/>
      <w:lvlText w:val="%8)"/>
      <w:lvlJc w:val="left"/>
      <w:pPr>
        <w:ind w:left="3792" w:hanging="420"/>
      </w:pPr>
    </w:lvl>
    <w:lvl w:ilvl="8" w:tentative="0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NotTrackMoves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0F0B6395"/>
    <w:rsid w:val="2CFC7C12"/>
    <w:rsid w:val="35B50AE0"/>
    <w:rsid w:val="481B1944"/>
    <w:rsid w:val="5BCC5EBD"/>
    <w:rsid w:val="6CAF6B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189</Words>
  <Characters>1080</Characters>
  <Lines>9</Lines>
  <Paragraphs>2</Paragraphs>
  <TotalTime>0</TotalTime>
  <ScaleCrop>false</ScaleCrop>
  <LinksUpToDate>false</LinksUpToDate>
  <CharactersWithSpaces>1267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2015-06-17T12:16:00Z</dcterms:created>
  <dc:creator>微软用户</dc:creator>
  <cp:lastModifiedBy>小小</cp:lastModifiedBy>
  <cp:lastPrinted>2019-03-27T03:10:00Z</cp:lastPrinted>
  <dcterms:modified xsi:type="dcterms:W3CDTF">2020-04-28T15:07:24Z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