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苏州迈高建筑工程有限公司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91320506MA24W2CR1J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苏州迈高建筑工程有限公司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Q：石材制品、石雕工艺品、墓碑的施工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E：石材制品、石雕工艺品、墓碑的施工所涉及场所的相关环境管理活动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O：石材制品、石雕工艺品、墓碑的施工所涉及场所的相关职业健康安全管理活动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苏州迈高建筑工程有限公司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江苏省苏州市光福镇光电路 20 号: 约克康隆纺织有限公司2一2幢402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Q：石材制品、石雕工艺品、墓碑的施工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E：石材制品、石雕工艺品、墓碑的施工所涉及场所的相关环境管理活动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O：石材制品、石雕工艺品、墓碑的施工所涉及场所的相关职业健康安全管理活动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