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0600-2021-QEO-2023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浙江蓝城乐居铭洁物业管理服务有限公司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伍光华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91330103MA28RQEF8F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浙江蓝城乐居铭洁物业管理服务有限公司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浙江省杭州市上城区婺江路217号1号楼868室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浙江省杭州市下城区世嘉君座4幢311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Q：物业管理服务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E：物业管理服务所涉及场所的相关环境管理活动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O：物业管理服务所涉及场所的相关职业健康安全管理活动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浙江蓝城乐居铭洁物业管理服务有限公司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浙江省杭州市上城区婺江路217号1号楼868室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浙江省杭州市下城区世嘉君座4幢311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Q：物业管理服务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E：物业管理服务所涉及场所的相关环境管理活动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O：物业管理服务所涉及场所的相关职业健康安全管理活动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