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11EE4" w:rsidP="00B8664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17445">
        <w:trPr>
          <w:cantSplit/>
          <w:trHeight w:val="915"/>
        </w:trPr>
        <w:tc>
          <w:tcPr>
            <w:tcW w:w="1368" w:type="dxa"/>
          </w:tcPr>
          <w:p w:rsidR="009961FF" w:rsidRDefault="00B11E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11EE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11EE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717445">
        <w:trPr>
          <w:cantSplit/>
        </w:trPr>
        <w:tc>
          <w:tcPr>
            <w:tcW w:w="1368" w:type="dxa"/>
          </w:tcPr>
          <w:p w:rsidR="009961FF" w:rsidRDefault="00B11E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11E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襄阳皖丰机械有限公司</w:t>
            </w:r>
            <w:bookmarkEnd w:id="4"/>
          </w:p>
        </w:tc>
      </w:tr>
      <w:tr w:rsidR="00717445">
        <w:trPr>
          <w:cantSplit/>
        </w:trPr>
        <w:tc>
          <w:tcPr>
            <w:tcW w:w="1368" w:type="dxa"/>
          </w:tcPr>
          <w:p w:rsidR="009961FF" w:rsidRDefault="00B11E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527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11EE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527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李建国</w:t>
            </w:r>
          </w:p>
        </w:tc>
      </w:tr>
      <w:tr w:rsidR="00717445">
        <w:trPr>
          <w:trHeight w:val="4138"/>
        </w:trPr>
        <w:tc>
          <w:tcPr>
            <w:tcW w:w="10035" w:type="dxa"/>
            <w:gridSpan w:val="4"/>
          </w:tcPr>
          <w:p w:rsidR="009961FF" w:rsidRDefault="00B11E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11E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96FA5" w:rsidP="00A52769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 w:rsidRPr="00E96FA5">
              <w:rPr>
                <w:rFonts w:ascii="方正仿宋简体" w:eastAsia="方正仿宋简体" w:hint="eastAsia"/>
                <w:b/>
              </w:rPr>
              <w:t>审核时发现公司的</w:t>
            </w:r>
            <w:r w:rsidRPr="00E96FA5">
              <w:rPr>
                <w:rFonts w:ascii="方正仿宋简体" w:eastAsia="方正仿宋简体" w:hint="eastAsia"/>
                <w:b/>
              </w:rPr>
              <w:t>质量目标考核项目与质量目标分解表不能一一对应，部分质量目标如设备完好率和监测测量设备</w:t>
            </w:r>
            <w:proofErr w:type="gramStart"/>
            <w:r w:rsidRPr="00E96FA5">
              <w:rPr>
                <w:rFonts w:ascii="方正仿宋简体" w:eastAsia="方正仿宋简体" w:hint="eastAsia"/>
                <w:b/>
              </w:rPr>
              <w:t>周检率</w:t>
            </w:r>
            <w:proofErr w:type="gramEnd"/>
            <w:r w:rsidRPr="00E96FA5">
              <w:rPr>
                <w:rFonts w:ascii="方正仿宋简体" w:eastAsia="方正仿宋简体" w:hint="eastAsia"/>
                <w:b/>
              </w:rPr>
              <w:t>没有考核，不符合规定要求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B11E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1E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1E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1EE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11EE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8664F" w:rsidRPr="00B8664F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8664F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11EE4" w:rsidP="00E96FA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11EE4" w:rsidP="00E96FA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11EE4" w:rsidP="00E96FA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11EE4" w:rsidP="005D0C9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11EE4" w:rsidP="00E96FA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11EE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8664F" w:rsidRPr="00B8664F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951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A895838" wp14:editId="520A09F9">
                  <wp:simplePos x="0" y="0"/>
                  <wp:positionH relativeFrom="column">
                    <wp:posOffset>4766056</wp:posOffset>
                  </wp:positionH>
                  <wp:positionV relativeFrom="paragraph">
                    <wp:posOffset>115443</wp:posOffset>
                  </wp:positionV>
                  <wp:extent cx="725424" cy="32308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474" cy="32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B11EE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B5095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7951F0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11EE4" w:rsidP="007951F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3B5095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7951F0">
              <w:rPr>
                <w:rFonts w:ascii="方正仿宋简体" w:eastAsia="方正仿宋简体" w:hint="eastAsia"/>
                <w:b/>
                <w:sz w:val="24"/>
              </w:rPr>
              <w:t>4</w:t>
            </w:r>
            <w:r w:rsidR="003B5095">
              <w:rPr>
                <w:rFonts w:ascii="方正仿宋简体" w:eastAsia="方正仿宋简体" w:hint="eastAsia"/>
                <w:b/>
                <w:sz w:val="24"/>
              </w:rPr>
              <w:t>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951F0">
              <w:rPr>
                <w:rFonts w:ascii="方正仿宋简体" w:eastAsia="方正仿宋简体" w:hint="eastAsia"/>
                <w:b/>
                <w:sz w:val="24"/>
              </w:rPr>
              <w:t>2020.4.8</w:t>
            </w:r>
            <w:r w:rsidR="007951F0"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951F0">
              <w:rPr>
                <w:rFonts w:ascii="方正仿宋简体" w:eastAsia="方正仿宋简体" w:hint="eastAsia"/>
                <w:b/>
                <w:sz w:val="24"/>
              </w:rPr>
              <w:t>2020.4.8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17445">
        <w:trPr>
          <w:trHeight w:val="4491"/>
        </w:trPr>
        <w:tc>
          <w:tcPr>
            <w:tcW w:w="10035" w:type="dxa"/>
            <w:gridSpan w:val="4"/>
          </w:tcPr>
          <w:p w:rsidR="009961FF" w:rsidRDefault="00B11E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D0C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9A04BF4" wp14:editId="758EBEE8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220345</wp:posOffset>
                  </wp:positionV>
                  <wp:extent cx="5398770" cy="87757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770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1FF" w:rsidRDefault="005D0C97" w:rsidP="005D0C97">
            <w:pPr>
              <w:tabs>
                <w:tab w:val="left" w:pos="1037"/>
              </w:tabs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ab/>
            </w:r>
          </w:p>
          <w:p w:rsidR="009961FF" w:rsidRDefault="00B11E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11E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D0C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03EC05F" wp14:editId="0266BA2F">
                  <wp:simplePos x="0" y="0"/>
                  <wp:positionH relativeFrom="column">
                    <wp:posOffset>3673348</wp:posOffset>
                  </wp:positionH>
                  <wp:positionV relativeFrom="paragraph">
                    <wp:posOffset>304165</wp:posOffset>
                  </wp:positionV>
                  <wp:extent cx="1017270" cy="51625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5D0C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527185D" wp14:editId="37DE6FB8">
                  <wp:simplePos x="0" y="0"/>
                  <wp:positionH relativeFrom="column">
                    <wp:posOffset>5167630</wp:posOffset>
                  </wp:positionH>
                  <wp:positionV relativeFrom="paragraph">
                    <wp:posOffset>88265</wp:posOffset>
                  </wp:positionV>
                  <wp:extent cx="937895" cy="28575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11EE4">
              <w:rPr>
                <w:rFonts w:ascii="方正仿宋简体" w:eastAsia="方正仿宋简体" w:hint="eastAsia"/>
                <w:b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</w:t>
            </w:r>
            <w:r w:rsidR="00B11EE4">
              <w:rPr>
                <w:rFonts w:ascii="方正仿宋简体" w:eastAsia="方正仿宋简体" w:hint="eastAsia"/>
                <w:b/>
              </w:rPr>
              <w:t>审核员：</w:t>
            </w:r>
            <w:r w:rsidR="00B11EE4">
              <w:rPr>
                <w:rFonts w:ascii="方正仿宋简体" w:eastAsia="方正仿宋简体" w:hint="eastAsia"/>
                <w:b/>
              </w:rPr>
              <w:t xml:space="preserve">  </w:t>
            </w:r>
            <w:r w:rsidR="00B11EE4"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B11EE4">
              <w:rPr>
                <w:rFonts w:ascii="方正仿宋简体" w:eastAsia="方正仿宋简体" w:hint="eastAsia"/>
                <w:b/>
              </w:rPr>
              <w:t>日期：</w:t>
            </w:r>
            <w:r w:rsidR="00B11EE4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11EE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17445">
        <w:trPr>
          <w:trHeight w:val="1702"/>
        </w:trPr>
        <w:tc>
          <w:tcPr>
            <w:tcW w:w="10028" w:type="dxa"/>
          </w:tcPr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A52769" w:rsidP="00F578DA">
            <w:pPr>
              <w:ind w:firstLineChars="200" w:firstLine="422"/>
              <w:rPr>
                <w:rFonts w:eastAsia="方正仿宋简体"/>
                <w:b/>
              </w:rPr>
            </w:pPr>
            <w:r w:rsidRPr="00E96FA5">
              <w:rPr>
                <w:rFonts w:ascii="方正仿宋简体" w:eastAsia="方正仿宋简体" w:hint="eastAsia"/>
                <w:b/>
              </w:rPr>
              <w:t>公司的质量目标考核项目与质量目标分解表不能一一对应，部分质量目标如设备完好率和监测测量设备</w:t>
            </w:r>
            <w:proofErr w:type="gramStart"/>
            <w:r w:rsidRPr="00E96FA5">
              <w:rPr>
                <w:rFonts w:ascii="方正仿宋简体" w:eastAsia="方正仿宋简体" w:hint="eastAsia"/>
                <w:b/>
              </w:rPr>
              <w:t>周检率</w:t>
            </w:r>
            <w:proofErr w:type="gramEnd"/>
            <w:r w:rsidRPr="00E96FA5">
              <w:rPr>
                <w:rFonts w:ascii="方正仿宋简体" w:eastAsia="方正仿宋简体" w:hint="eastAsia"/>
                <w:b/>
              </w:rPr>
              <w:t>没有考核</w:t>
            </w:r>
            <w:r w:rsidR="00B8664F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</w:tc>
      </w:tr>
      <w:tr w:rsidR="00717445">
        <w:trPr>
          <w:trHeight w:val="1393"/>
        </w:trPr>
        <w:tc>
          <w:tcPr>
            <w:tcW w:w="10028" w:type="dxa"/>
          </w:tcPr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F578DA" w:rsidP="00F578DA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重新进行质量目标统计考核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</w:tc>
      </w:tr>
      <w:tr w:rsidR="00717445">
        <w:trPr>
          <w:trHeight w:val="1854"/>
        </w:trPr>
        <w:tc>
          <w:tcPr>
            <w:tcW w:w="10028" w:type="dxa"/>
          </w:tcPr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F578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办公室人员对标准学习不够充分，</w:t>
            </w:r>
            <w:r w:rsidR="000D1342">
              <w:rPr>
                <w:rFonts w:eastAsia="方正仿宋简体" w:hint="eastAsia"/>
                <w:b/>
              </w:rPr>
              <w:t>没有认识到考核需要与分解</w:t>
            </w:r>
            <w:r w:rsidR="00BA76DC">
              <w:rPr>
                <w:rFonts w:eastAsia="方正仿宋简体" w:hint="eastAsia"/>
                <w:b/>
              </w:rPr>
              <w:t>表进行一一对应，</w:t>
            </w:r>
            <w:r w:rsidR="000D1342">
              <w:rPr>
                <w:rFonts w:eastAsia="方正仿宋简体" w:hint="eastAsia"/>
                <w:b/>
              </w:rPr>
              <w:t>对</w:t>
            </w:r>
            <w:r w:rsidR="000D1342" w:rsidRPr="00E96FA5">
              <w:rPr>
                <w:rFonts w:ascii="方正仿宋简体" w:eastAsia="方正仿宋简体" w:hint="eastAsia"/>
                <w:b/>
              </w:rPr>
              <w:t>设备完好率和监测测量设备</w:t>
            </w:r>
            <w:proofErr w:type="gramStart"/>
            <w:r w:rsidR="000D1342" w:rsidRPr="00E96FA5">
              <w:rPr>
                <w:rFonts w:ascii="方正仿宋简体" w:eastAsia="方正仿宋简体" w:hint="eastAsia"/>
                <w:b/>
              </w:rPr>
              <w:t>周检率</w:t>
            </w:r>
            <w:proofErr w:type="gramEnd"/>
            <w:r w:rsidR="000D1342">
              <w:rPr>
                <w:rFonts w:ascii="方正仿宋简体" w:eastAsia="方正仿宋简体" w:hint="eastAsia"/>
                <w:b/>
              </w:rPr>
              <w:t>已经进行过统计考核，但是没有形成记录表。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</w:tc>
      </w:tr>
      <w:tr w:rsidR="00717445">
        <w:trPr>
          <w:trHeight w:val="1537"/>
        </w:trPr>
        <w:tc>
          <w:tcPr>
            <w:tcW w:w="10028" w:type="dxa"/>
          </w:tcPr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A76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重新学习</w:t>
            </w:r>
            <w:r>
              <w:rPr>
                <w:rFonts w:eastAsia="方正仿宋简体" w:hint="eastAsia"/>
                <w:b/>
              </w:rPr>
              <w:t>ISO9001:2015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9.1.1</w:t>
            </w:r>
            <w:r>
              <w:rPr>
                <w:rFonts w:eastAsia="方正仿宋简体" w:hint="eastAsia"/>
                <w:b/>
              </w:rPr>
              <w:t>条款的要求，学习</w:t>
            </w:r>
            <w:r w:rsidRPr="00BA76DC">
              <w:rPr>
                <w:rFonts w:eastAsia="方正仿宋简体" w:hint="eastAsia"/>
                <w:b/>
              </w:rPr>
              <w:t>分析与评价控制程序</w:t>
            </w:r>
            <w:r>
              <w:rPr>
                <w:rFonts w:eastAsia="方正仿宋简体" w:hint="eastAsia"/>
                <w:b/>
              </w:rPr>
              <w:t>的要求。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BA76DC">
              <w:rPr>
                <w:rFonts w:ascii="方正仿宋简体" w:eastAsia="方正仿宋简体" w:hint="eastAsia"/>
                <w:b/>
              </w:rPr>
              <w:t>2020.4.30日</w:t>
            </w:r>
          </w:p>
        </w:tc>
      </w:tr>
      <w:tr w:rsidR="00717445">
        <w:trPr>
          <w:trHeight w:val="1699"/>
        </w:trPr>
        <w:tc>
          <w:tcPr>
            <w:tcW w:w="10028" w:type="dxa"/>
          </w:tcPr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A76D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B11EE4">
            <w:pPr>
              <w:rPr>
                <w:rFonts w:eastAsia="方正仿宋简体"/>
                <w:b/>
              </w:rPr>
            </w:pPr>
          </w:p>
        </w:tc>
      </w:tr>
      <w:tr w:rsidR="00717445" w:rsidTr="007951F0">
        <w:trPr>
          <w:trHeight w:val="2145"/>
        </w:trPr>
        <w:tc>
          <w:tcPr>
            <w:tcW w:w="10028" w:type="dxa"/>
          </w:tcPr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71638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措施有效</w:t>
            </w:r>
            <w:r>
              <w:rPr>
                <w:rFonts w:eastAsia="方正仿宋简体" w:hint="eastAsia"/>
                <w:b/>
              </w:rPr>
              <w:t>。</w:t>
            </w:r>
            <w:bookmarkStart w:id="5" w:name="_GoBack"/>
            <w:bookmarkEnd w:id="5"/>
          </w:p>
          <w:p w:rsidR="009961FF" w:rsidRDefault="00B11EE4">
            <w:pPr>
              <w:rPr>
                <w:rFonts w:eastAsia="方正仿宋简体"/>
                <w:b/>
              </w:rPr>
            </w:pPr>
          </w:p>
          <w:p w:rsidR="009961FF" w:rsidRDefault="007951F0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1EDE37F" wp14:editId="7E3D5AEC">
                  <wp:simplePos x="0" y="0"/>
                  <wp:positionH relativeFrom="column">
                    <wp:posOffset>576199</wp:posOffset>
                  </wp:positionH>
                  <wp:positionV relativeFrom="paragraph">
                    <wp:posOffset>139065</wp:posOffset>
                  </wp:positionV>
                  <wp:extent cx="719328" cy="3471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42" cy="346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B11EE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951F0">
              <w:rPr>
                <w:rFonts w:eastAsia="方正仿宋简体" w:hint="eastAsia"/>
                <w:b/>
              </w:rPr>
              <w:t xml:space="preserve"> </w:t>
            </w:r>
            <w:r w:rsidR="007951F0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 wp14:anchorId="7BD00B59" wp14:editId="775062DE">
                  <wp:simplePos x="0" y="0"/>
                  <wp:positionH relativeFrom="column">
                    <wp:posOffset>2765425</wp:posOffset>
                  </wp:positionH>
                  <wp:positionV relativeFrom="paragraph">
                    <wp:posOffset>7895590</wp:posOffset>
                  </wp:positionV>
                  <wp:extent cx="1381125" cy="4724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51F0">
              <w:rPr>
                <w:rFonts w:eastAsia="方正仿宋简体" w:hint="eastAsia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7951F0">
              <w:rPr>
                <w:rFonts w:eastAsia="方正仿宋简体" w:hint="eastAsia"/>
                <w:b/>
              </w:rPr>
              <w:t>2020.4.</w:t>
            </w:r>
            <w:r w:rsidR="00BD47D6">
              <w:rPr>
                <w:rFonts w:eastAsia="方正仿宋简体" w:hint="eastAsia"/>
                <w:b/>
              </w:rPr>
              <w:t>30</w:t>
            </w:r>
          </w:p>
        </w:tc>
      </w:tr>
    </w:tbl>
    <w:p w:rsidR="007951F0" w:rsidRDefault="007951F0">
      <w:pPr>
        <w:rPr>
          <w:rFonts w:eastAsia="方正仿宋简体" w:hint="eastAsia"/>
          <w:b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1B77FB1C" wp14:editId="64E92189">
            <wp:simplePos x="0" y="0"/>
            <wp:positionH relativeFrom="column">
              <wp:posOffset>925577</wp:posOffset>
            </wp:positionH>
            <wp:positionV relativeFrom="paragraph">
              <wp:posOffset>178816</wp:posOffset>
            </wp:positionV>
            <wp:extent cx="707136" cy="341376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38" cy="346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1FF" w:rsidRPr="00BA2DA8" w:rsidRDefault="00B11EE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951F0"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  <w:r w:rsidR="007951F0">
        <w:rPr>
          <w:rFonts w:eastAsia="方正仿宋简体" w:hint="eastAsia"/>
          <w:b/>
        </w:rPr>
        <w:t>：</w:t>
      </w:r>
      <w:r w:rsidR="00BD47D6">
        <w:rPr>
          <w:rFonts w:eastAsia="方正仿宋简体" w:hint="eastAsia"/>
          <w:b/>
        </w:rPr>
        <w:t>2020.4.30</w:t>
      </w:r>
    </w:p>
    <w:sectPr w:rsidR="009961FF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E4" w:rsidRDefault="00B11EE4">
      <w:r>
        <w:separator/>
      </w:r>
    </w:p>
  </w:endnote>
  <w:endnote w:type="continuationSeparator" w:id="0">
    <w:p w:rsidR="00B11EE4" w:rsidRDefault="00B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11EE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E4" w:rsidRDefault="00B11EE4">
      <w:r>
        <w:separator/>
      </w:r>
    </w:p>
  </w:footnote>
  <w:footnote w:type="continuationSeparator" w:id="0">
    <w:p w:rsidR="00B11EE4" w:rsidRDefault="00B1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11EE4" w:rsidP="00E96FA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11EE4" w:rsidP="00E96FA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11EE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11EE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11EE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7C665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EA6EAC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E1A95A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B646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5B8F5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07AAB3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654AD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5A2D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E3E2F6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445"/>
    <w:rsid w:val="000D1342"/>
    <w:rsid w:val="003B5095"/>
    <w:rsid w:val="005A2EC5"/>
    <w:rsid w:val="005D0C97"/>
    <w:rsid w:val="00716386"/>
    <w:rsid w:val="00717445"/>
    <w:rsid w:val="007951F0"/>
    <w:rsid w:val="00A52769"/>
    <w:rsid w:val="00B11EE4"/>
    <w:rsid w:val="00B8664F"/>
    <w:rsid w:val="00BA76DC"/>
    <w:rsid w:val="00BD47D6"/>
    <w:rsid w:val="00E96FA5"/>
    <w:rsid w:val="00F5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154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2019-05-13T03:02:00Z</cp:lastPrinted>
  <dcterms:created xsi:type="dcterms:W3CDTF">2015-06-17T14:39:00Z</dcterms:created>
  <dcterms:modified xsi:type="dcterms:W3CDTF">2020-04-30T09:50:00Z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