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河北大宾美术用品有限公司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20619-2023-SA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2023年09月23日 上午至2023年09月24日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