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南京硕勋自动化工程有限公司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领导层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张伟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auto"/>
                <w:szCs w:val="21"/>
              </w:rPr>
              <w:t>见《相关方的需求和期望清单》和《风险和机遇评估分析表》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OHSAS 18001:20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cs="Arial"/>
                <w:szCs w:val="21"/>
                <w:lang w:val="en-US" w:eastAsia="zh-CN"/>
              </w:rPr>
              <w:t xml:space="preserve"> 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王志慧   岳树亮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auto"/>
                <w:szCs w:val="21"/>
              </w:rPr>
              <w:t>见《相关方的需求和期望清单》和《风险和机遇评估分析表》</w:t>
            </w:r>
          </w:p>
          <w:p>
            <w:pPr>
              <w:rPr>
                <w:rFonts w:eastAsia="方正仿宋简体"/>
                <w:b/>
                <w:bCs/>
                <w:color w:val="auto"/>
              </w:rPr>
            </w:pPr>
            <w:bookmarkStart w:id="0" w:name="_GoBack"/>
            <w:bookmarkEnd w:id="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left="525" w:leftChars="0"/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192E"/>
    <w:rsid w:val="0BF97741"/>
    <w:rsid w:val="0FAE0426"/>
    <w:rsid w:val="18520118"/>
    <w:rsid w:val="21B04CF3"/>
    <w:rsid w:val="25D0542A"/>
    <w:rsid w:val="26956B19"/>
    <w:rsid w:val="34605F90"/>
    <w:rsid w:val="3F5E7551"/>
    <w:rsid w:val="405B3F21"/>
    <w:rsid w:val="4583175E"/>
    <w:rsid w:val="4E7C365E"/>
    <w:rsid w:val="4FE52869"/>
    <w:rsid w:val="5BBA0A3E"/>
    <w:rsid w:val="5CBE41E7"/>
    <w:rsid w:val="5DEC50FD"/>
    <w:rsid w:val="5F4229DC"/>
    <w:rsid w:val="659B4E12"/>
    <w:rsid w:val="6CDF04EE"/>
    <w:rsid w:val="6E0A3BDB"/>
    <w:rsid w:val="7507300C"/>
    <w:rsid w:val="7E9B6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2020-04-10T03:32:10Z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