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9"/>
        <w:gridCol w:w="836"/>
        <w:gridCol w:w="11200"/>
        <w:gridCol w:w="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99"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836"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200"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val="en-US" w:eastAsia="zh-CN"/>
              </w:rPr>
              <w:t xml:space="preserve">管理层         </w:t>
            </w:r>
            <w:r>
              <w:rPr>
                <w:rFonts w:hint="eastAsia"/>
                <w:sz w:val="24"/>
                <w:szCs w:val="24"/>
              </w:rPr>
              <w:t>主管领导：</w:t>
            </w:r>
            <w:r>
              <w:rPr>
                <w:rFonts w:hint="eastAsia"/>
                <w:sz w:val="24"/>
                <w:szCs w:val="24"/>
                <w:lang w:val="en-US" w:eastAsia="zh-CN"/>
              </w:rPr>
              <w:t>田富有（总经理）</w:t>
            </w:r>
            <w:r>
              <w:rPr>
                <w:rFonts w:hint="eastAsia"/>
                <w:sz w:val="21"/>
                <w:lang w:val="en-US" w:eastAsia="zh-CN"/>
              </w:rPr>
              <w:t>田晓辉（管代）</w:t>
            </w:r>
          </w:p>
        </w:tc>
        <w:tc>
          <w:tcPr>
            <w:tcW w:w="87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99" w:type="dxa"/>
            <w:vMerge w:val="continue"/>
            <w:vAlign w:val="center"/>
          </w:tcPr>
          <w:p/>
        </w:tc>
        <w:tc>
          <w:tcPr>
            <w:tcW w:w="836" w:type="dxa"/>
            <w:vMerge w:val="continue"/>
            <w:vAlign w:val="center"/>
          </w:tcPr>
          <w:p/>
        </w:tc>
        <w:tc>
          <w:tcPr>
            <w:tcW w:w="11200"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               </w:t>
            </w:r>
            <w:r>
              <w:rPr>
                <w:rFonts w:hint="eastAsia"/>
                <w:sz w:val="24"/>
                <w:szCs w:val="24"/>
              </w:rPr>
              <w:t>审核时间：</w:t>
            </w:r>
            <w:r>
              <w:rPr>
                <w:rFonts w:hint="eastAsia"/>
                <w:sz w:val="24"/>
                <w:szCs w:val="24"/>
                <w:lang w:val="en-US" w:eastAsia="zh-CN"/>
              </w:rPr>
              <w:t>2020.4.16</w:t>
            </w:r>
          </w:p>
        </w:tc>
        <w:tc>
          <w:tcPr>
            <w:tcW w:w="87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799" w:type="dxa"/>
            <w:vMerge w:val="continue"/>
            <w:vAlign w:val="center"/>
          </w:tcPr>
          <w:p/>
        </w:tc>
        <w:tc>
          <w:tcPr>
            <w:tcW w:w="836" w:type="dxa"/>
            <w:vMerge w:val="continue"/>
            <w:vAlign w:val="center"/>
          </w:tcPr>
          <w:p/>
        </w:tc>
        <w:tc>
          <w:tcPr>
            <w:tcW w:w="11200" w:type="dxa"/>
            <w:vAlign w:val="center"/>
          </w:tcPr>
          <w:p>
            <w:pPr>
              <w:rPr>
                <w:sz w:val="24"/>
                <w:szCs w:val="24"/>
              </w:rPr>
            </w:pPr>
            <w:r>
              <w:rPr>
                <w:rFonts w:hint="eastAsia"/>
                <w:sz w:val="24"/>
                <w:szCs w:val="24"/>
              </w:rPr>
              <w:t>审核条款：</w:t>
            </w:r>
            <w:r>
              <w:rPr>
                <w:rFonts w:hint="default" w:ascii="Times New Roman" w:hAnsi="Times New Roman" w:eastAsia="宋体" w:cs="Times New Roman"/>
                <w:b w:val="0"/>
                <w:bCs/>
                <w:sz w:val="21"/>
                <w:szCs w:val="21"/>
                <w:lang w:val="en-US" w:eastAsia="zh-CN"/>
              </w:rPr>
              <w:t>QE</w:t>
            </w:r>
            <w:r>
              <w:rPr>
                <w:rFonts w:hint="default" w:ascii="Times New Roman" w:hAnsi="Times New Roman" w:eastAsia="宋体" w:cs="Times New Roman"/>
                <w:b w:val="0"/>
                <w:bCs/>
                <w:sz w:val="21"/>
                <w:szCs w:val="21"/>
              </w:rPr>
              <w:t>4.1/4.2/4.3/4.4/5.1/5.2/5.3/6.1/6.2/6.3/7.1/9.1.1/9.3/10.1/10.3</w:t>
            </w:r>
          </w:p>
        </w:tc>
        <w:tc>
          <w:tcPr>
            <w:tcW w:w="87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理组织及其环境解</w:t>
            </w:r>
          </w:p>
        </w:tc>
        <w:tc>
          <w:tcPr>
            <w:tcW w:w="836"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QE</w:t>
            </w:r>
            <w:r>
              <w:rPr>
                <w:rFonts w:hint="eastAsia"/>
                <w:sz w:val="21"/>
                <w:szCs w:val="21"/>
              </w:rPr>
              <w:t>4.1</w:t>
            </w:r>
          </w:p>
        </w:tc>
        <w:tc>
          <w:tcPr>
            <w:tcW w:w="11200" w:type="dxa"/>
            <w:vAlign w:val="center"/>
          </w:tcPr>
          <w:p>
            <w:pPr>
              <w:rPr>
                <w:rFonts w:hint="eastAsia"/>
                <w:sz w:val="21"/>
                <w:szCs w:val="21"/>
              </w:rPr>
            </w:pPr>
            <w:r>
              <w:rPr>
                <w:rFonts w:hint="eastAsia"/>
                <w:sz w:val="21"/>
                <w:szCs w:val="21"/>
              </w:rPr>
              <w:t>1. 查公司内外部环境：</w:t>
            </w:r>
          </w:p>
          <w:p>
            <w:pPr>
              <w:rPr>
                <w:rFonts w:hint="eastAsia"/>
                <w:sz w:val="21"/>
                <w:szCs w:val="21"/>
              </w:rPr>
            </w:pPr>
            <w:r>
              <w:rPr>
                <w:rFonts w:hint="eastAsia"/>
                <w:sz w:val="21"/>
                <w:szCs w:val="21"/>
              </w:rPr>
              <w:t>a. 公司成立于2019</w:t>
            </w:r>
            <w:r>
              <w:rPr>
                <w:sz w:val="21"/>
                <w:szCs w:val="21"/>
              </w:rPr>
              <w:t>年</w:t>
            </w:r>
            <w:r>
              <w:rPr>
                <w:rFonts w:hint="eastAsia"/>
                <w:sz w:val="21"/>
                <w:szCs w:val="21"/>
                <w:lang w:val="en-US" w:eastAsia="zh-CN"/>
              </w:rPr>
              <w:t>9</w:t>
            </w:r>
            <w:r>
              <w:rPr>
                <w:sz w:val="21"/>
                <w:szCs w:val="21"/>
              </w:rPr>
              <w:t>月</w:t>
            </w:r>
            <w:r>
              <w:rPr>
                <w:rFonts w:hint="eastAsia"/>
                <w:sz w:val="21"/>
                <w:szCs w:val="21"/>
                <w:lang w:val="en-US" w:eastAsia="zh-CN"/>
              </w:rPr>
              <w:t>27</w:t>
            </w:r>
            <w:r>
              <w:rPr>
                <w:rFonts w:hint="eastAsia"/>
                <w:sz w:val="21"/>
                <w:szCs w:val="21"/>
              </w:rPr>
              <w:t>日，位于河北省邯郸市经济开发区世纪大街9号（华鼎传动机械院内）二号厂房，办公面积约</w:t>
            </w:r>
            <w:r>
              <w:rPr>
                <w:rFonts w:hint="eastAsia"/>
                <w:sz w:val="21"/>
                <w:szCs w:val="21"/>
                <w:lang w:val="en-US" w:eastAsia="zh-CN"/>
              </w:rPr>
              <w:t>1</w:t>
            </w:r>
            <w:r>
              <w:rPr>
                <w:rFonts w:hint="eastAsia"/>
                <w:sz w:val="21"/>
                <w:szCs w:val="21"/>
              </w:rPr>
              <w:t>00平米，生产车间约</w:t>
            </w:r>
            <w:r>
              <w:rPr>
                <w:rFonts w:hint="eastAsia"/>
                <w:sz w:val="21"/>
                <w:szCs w:val="21"/>
                <w:lang w:val="en-US" w:eastAsia="zh-CN"/>
              </w:rPr>
              <w:t>5</w:t>
            </w:r>
            <w:r>
              <w:rPr>
                <w:rFonts w:hint="eastAsia"/>
                <w:sz w:val="21"/>
                <w:szCs w:val="21"/>
              </w:rPr>
              <w:t>0</w:t>
            </w:r>
            <w:r>
              <w:rPr>
                <w:rFonts w:hint="eastAsia"/>
                <w:sz w:val="21"/>
                <w:szCs w:val="21"/>
                <w:lang w:val="en-US" w:eastAsia="zh-CN"/>
              </w:rPr>
              <w:t>0</w:t>
            </w:r>
            <w:r>
              <w:rPr>
                <w:rFonts w:hint="eastAsia"/>
                <w:sz w:val="21"/>
                <w:szCs w:val="21"/>
              </w:rPr>
              <w:t>平米，主要从事</w:t>
            </w:r>
            <w:bookmarkStart w:id="0" w:name="审核范围"/>
            <w:r>
              <w:rPr>
                <w:rFonts w:hint="eastAsia"/>
                <w:b w:val="0"/>
                <w:bCs w:val="0"/>
                <w:sz w:val="21"/>
                <w:szCs w:val="21"/>
                <w:lang w:val="en-US" w:eastAsia="zh-CN"/>
              </w:rPr>
              <w:t>水泵及配件的加工</w:t>
            </w:r>
            <w:r>
              <w:rPr>
                <w:b w:val="0"/>
                <w:bCs w:val="0"/>
                <w:sz w:val="21"/>
                <w:szCs w:val="21"/>
              </w:rPr>
              <w:t>销售</w:t>
            </w:r>
            <w:bookmarkEnd w:id="0"/>
            <w:r>
              <w:rPr>
                <w:rFonts w:hint="eastAsia"/>
                <w:sz w:val="21"/>
                <w:szCs w:val="21"/>
              </w:rPr>
              <w:t>，服务于</w:t>
            </w:r>
            <w:r>
              <w:rPr>
                <w:rFonts w:hint="eastAsia"/>
                <w:sz w:val="21"/>
                <w:szCs w:val="21"/>
                <w:lang w:val="en-US" w:eastAsia="zh-CN"/>
              </w:rPr>
              <w:t>建工行业</w:t>
            </w:r>
            <w:r>
              <w:rPr>
                <w:rFonts w:hint="eastAsia"/>
                <w:sz w:val="21"/>
                <w:szCs w:val="21"/>
              </w:rPr>
              <w:t>；</w:t>
            </w:r>
          </w:p>
          <w:p>
            <w:pPr>
              <w:rPr>
                <w:rFonts w:hint="eastAsia"/>
                <w:sz w:val="21"/>
                <w:szCs w:val="21"/>
              </w:rPr>
            </w:pPr>
            <w:r>
              <w:rPr>
                <w:rFonts w:hint="eastAsia"/>
                <w:sz w:val="21"/>
                <w:szCs w:val="21"/>
              </w:rPr>
              <w:t xml:space="preserve">b.公司依据 </w:t>
            </w:r>
            <w:r>
              <w:rPr>
                <w:rFonts w:hint="eastAsia"/>
                <w:sz w:val="21"/>
                <w:szCs w:val="21"/>
                <w:lang w:val="en-US" w:eastAsia="zh-CN"/>
              </w:rPr>
              <w:t>GB/T19001-2016、GB/T24002-2016</w:t>
            </w:r>
            <w:r>
              <w:rPr>
                <w:rFonts w:hint="eastAsia"/>
                <w:sz w:val="21"/>
                <w:szCs w:val="21"/>
              </w:rPr>
              <w:t>标准，于2019年</w:t>
            </w:r>
            <w:r>
              <w:rPr>
                <w:rFonts w:hint="eastAsia"/>
                <w:sz w:val="21"/>
                <w:szCs w:val="21"/>
                <w:lang w:val="en-US" w:eastAsia="zh-CN"/>
              </w:rPr>
              <w:t>9</w:t>
            </w:r>
            <w:r>
              <w:rPr>
                <w:rFonts w:hint="eastAsia"/>
                <w:sz w:val="21"/>
                <w:szCs w:val="21"/>
              </w:rPr>
              <w:t>月</w:t>
            </w:r>
            <w:r>
              <w:rPr>
                <w:rFonts w:hint="eastAsia"/>
                <w:sz w:val="21"/>
                <w:szCs w:val="21"/>
                <w:lang w:val="en-US" w:eastAsia="zh-CN"/>
              </w:rPr>
              <w:t>27</w:t>
            </w:r>
            <w:r>
              <w:rPr>
                <w:rFonts w:hint="eastAsia"/>
                <w:sz w:val="21"/>
                <w:szCs w:val="21"/>
              </w:rPr>
              <w:t>日建立了质量</w:t>
            </w:r>
            <w:r>
              <w:rPr>
                <w:rFonts w:hint="eastAsia"/>
                <w:sz w:val="21"/>
                <w:szCs w:val="21"/>
                <w:lang w:val="en-US" w:eastAsia="zh-CN"/>
              </w:rPr>
              <w:t>环境</w:t>
            </w:r>
            <w:r>
              <w:rPr>
                <w:rFonts w:hint="eastAsia"/>
                <w:sz w:val="21"/>
                <w:szCs w:val="21"/>
              </w:rPr>
              <w:t>管理体系。遵循 PDCA 方法，识别了标准中所需要的四大过程，确定了过程的相互顺序和作用：管理职责的确定－资源的提供－产品实现－测量和改进。</w:t>
            </w:r>
          </w:p>
          <w:p>
            <w:pPr>
              <w:rPr>
                <w:rFonts w:hint="eastAsia"/>
                <w:sz w:val="21"/>
                <w:szCs w:val="21"/>
                <w:lang w:val="en-US" w:eastAsia="zh-CN"/>
              </w:rPr>
            </w:pPr>
            <w:r>
              <w:rPr>
                <w:rFonts w:hint="eastAsia"/>
                <w:sz w:val="21"/>
                <w:szCs w:val="21"/>
              </w:rPr>
              <w:t>2.公司主导产品：</w:t>
            </w:r>
            <w:r>
              <w:rPr>
                <w:rFonts w:hint="eastAsia"/>
                <w:b w:val="0"/>
                <w:bCs w:val="0"/>
                <w:sz w:val="21"/>
                <w:szCs w:val="21"/>
                <w:lang w:val="en-US" w:eastAsia="zh-CN"/>
              </w:rPr>
              <w:t>水泵及配件</w:t>
            </w:r>
            <w:r>
              <w:rPr>
                <w:rFonts w:hint="eastAsia"/>
                <w:sz w:val="21"/>
                <w:szCs w:val="21"/>
                <w:lang w:val="en-US" w:eastAsia="zh-CN"/>
              </w:rPr>
              <w:t>。</w:t>
            </w:r>
          </w:p>
          <w:p>
            <w:pPr>
              <w:rPr>
                <w:rFonts w:hint="eastAsia"/>
                <w:sz w:val="21"/>
                <w:szCs w:val="21"/>
              </w:rPr>
            </w:pPr>
            <w:r>
              <w:rPr>
                <w:rFonts w:hint="eastAsia"/>
                <w:sz w:val="21"/>
                <w:szCs w:val="21"/>
              </w:rPr>
              <w:t>3.企业通过监视和评审内外部信息：</w:t>
            </w:r>
          </w:p>
          <w:p>
            <w:pPr>
              <w:rPr>
                <w:rFonts w:hint="eastAsia"/>
                <w:sz w:val="21"/>
                <w:szCs w:val="21"/>
              </w:rPr>
            </w:pPr>
            <w:r>
              <w:rPr>
                <w:rFonts w:hint="eastAsia"/>
                <w:sz w:val="21"/>
                <w:szCs w:val="21"/>
              </w:rPr>
              <w:t>a.最高管理层定期对各职能部门收集的信息进行讨论研究确定</w:t>
            </w:r>
          </w:p>
          <w:p>
            <w:pPr>
              <w:rPr>
                <w:rFonts w:hint="eastAsia"/>
                <w:sz w:val="21"/>
                <w:szCs w:val="21"/>
              </w:rPr>
            </w:pPr>
            <w:r>
              <w:rPr>
                <w:rFonts w:hint="eastAsia"/>
                <w:sz w:val="21"/>
                <w:szCs w:val="21"/>
              </w:rPr>
              <w:t>b.对组织建立、实现目标及战略方向有影响的各种相关的内外部因素进行评审；内容包括：法律法规、行业动态、市场变化、产品前景、大环境及社会经济发展状况；企业文化、知识的累积、绩效的考核等内外部因素。</w:t>
            </w:r>
          </w:p>
          <w:p>
            <w:pPr>
              <w:rPr>
                <w:rFonts w:hint="eastAsia"/>
                <w:sz w:val="21"/>
                <w:szCs w:val="21"/>
              </w:rPr>
            </w:pPr>
            <w:r>
              <w:rPr>
                <w:rFonts w:hint="eastAsia"/>
                <w:sz w:val="21"/>
                <w:szCs w:val="21"/>
              </w:rPr>
              <w:t>c.目前主要识别出的外部环境有：行业市场的竞争、价格的竞争</w:t>
            </w:r>
            <w:r>
              <w:rPr>
                <w:rFonts w:hint="eastAsia"/>
                <w:sz w:val="21"/>
                <w:szCs w:val="21"/>
                <w:lang w:eastAsia="zh-CN"/>
              </w:rPr>
              <w:t>、</w:t>
            </w:r>
            <w:r>
              <w:rPr>
                <w:rFonts w:hint="eastAsia"/>
                <w:sz w:val="21"/>
                <w:szCs w:val="21"/>
                <w:lang w:val="en-US" w:eastAsia="zh-CN"/>
              </w:rPr>
              <w:t>国家政策、自然环境、人文环境</w:t>
            </w:r>
            <w:r>
              <w:rPr>
                <w:rFonts w:hint="eastAsia"/>
                <w:sz w:val="21"/>
                <w:szCs w:val="21"/>
              </w:rPr>
              <w:t>。</w:t>
            </w:r>
          </w:p>
          <w:p>
            <w:pPr>
              <w:rPr>
                <w:rFonts w:hint="eastAsia"/>
                <w:sz w:val="21"/>
                <w:szCs w:val="21"/>
              </w:rPr>
            </w:pPr>
            <w:r>
              <w:rPr>
                <w:rFonts w:hint="eastAsia"/>
                <w:sz w:val="21"/>
                <w:szCs w:val="21"/>
              </w:rPr>
              <w:t>d.促进内部环境的改善；⑴通过贯标强化企业管理的规范化、程序化；⑵加强内部管理，降低成本。</w:t>
            </w:r>
          </w:p>
          <w:p>
            <w:pPr>
              <w:rPr>
                <w:rFonts w:hint="eastAsia"/>
                <w:sz w:val="21"/>
                <w:szCs w:val="21"/>
              </w:rPr>
            </w:pPr>
            <w:r>
              <w:rPr>
                <w:rFonts w:hint="eastAsia"/>
                <w:sz w:val="21"/>
                <w:szCs w:val="21"/>
              </w:rPr>
              <w:t>企业内部优势：企业</w:t>
            </w:r>
            <w:r>
              <w:rPr>
                <w:rFonts w:hint="eastAsia" w:ascii="宋体" w:hAnsi="宋体" w:cs="宋体"/>
                <w:kern w:val="0"/>
                <w:sz w:val="21"/>
                <w:szCs w:val="21"/>
              </w:rPr>
              <w:t>员工都是具有多年生产管理经验人员</w:t>
            </w:r>
            <w:r>
              <w:rPr>
                <w:rFonts w:hint="eastAsia"/>
                <w:sz w:val="21"/>
                <w:szCs w:val="21"/>
              </w:rPr>
              <w:t>。</w:t>
            </w:r>
          </w:p>
          <w:p>
            <w:pPr>
              <w:rPr>
                <w:rFonts w:hint="eastAsia"/>
                <w:sz w:val="21"/>
                <w:szCs w:val="21"/>
              </w:rPr>
            </w:pPr>
            <w:r>
              <w:rPr>
                <w:rFonts w:hint="eastAsia"/>
                <w:sz w:val="21"/>
                <w:szCs w:val="21"/>
              </w:rPr>
              <w:t>原材料的采购：均按照国家、行业标准</w:t>
            </w:r>
            <w:r>
              <w:rPr>
                <w:rFonts w:hint="eastAsia" w:ascii="宋体" w:hAnsi="宋体" w:eastAsia="宋体" w:cs="宋体"/>
                <w:sz w:val="21"/>
                <w:szCs w:val="21"/>
              </w:rPr>
              <w:t>、</w:t>
            </w:r>
            <w:r>
              <w:rPr>
                <w:rFonts w:hint="eastAsia" w:eastAsia="宋体"/>
                <w:sz w:val="21"/>
                <w:szCs w:val="21"/>
                <w:lang w:val="en-US" w:eastAsia="zh-CN"/>
              </w:rPr>
              <w:t>图纸</w:t>
            </w:r>
            <w:r>
              <w:rPr>
                <w:rFonts w:hint="eastAsia"/>
                <w:sz w:val="21"/>
                <w:szCs w:val="21"/>
              </w:rPr>
              <w:t>要求执行。并具备做工精良的产品优势。赢得了客户，赢得了市场。</w:t>
            </w:r>
          </w:p>
          <w:p>
            <w:pPr>
              <w:rPr>
                <w:rFonts w:hint="eastAsia" w:ascii="Times New Roman" w:hAnsi="Times New Roman" w:eastAsia="宋体" w:cs="Times New Roman"/>
                <w:kern w:val="2"/>
                <w:sz w:val="21"/>
                <w:szCs w:val="21"/>
                <w:lang w:val="en-US" w:eastAsia="zh-CN" w:bidi="ar-SA"/>
              </w:rPr>
            </w:pPr>
            <w:r>
              <w:rPr>
                <w:rFonts w:hint="eastAsia"/>
                <w:sz w:val="21"/>
                <w:szCs w:val="21"/>
              </w:rPr>
              <w:t>由总经理组织召开公司内外部因素动态评审会议，对识别出的内外部环境因素进行监视和评审，并将识别出的相关内外部因素做为制定和调整方针、目标、管理评审的输入内容。</w:t>
            </w:r>
          </w:p>
        </w:tc>
        <w:tc>
          <w:tcPr>
            <w:tcW w:w="87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理解相关方需求和期望</w:t>
            </w:r>
          </w:p>
        </w:tc>
        <w:tc>
          <w:tcPr>
            <w:tcW w:w="836"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QE</w:t>
            </w:r>
            <w:r>
              <w:rPr>
                <w:rFonts w:hint="eastAsia"/>
                <w:sz w:val="21"/>
                <w:szCs w:val="21"/>
              </w:rPr>
              <w:t>4.2</w:t>
            </w:r>
          </w:p>
        </w:tc>
        <w:tc>
          <w:tcPr>
            <w:tcW w:w="11200" w:type="dxa"/>
            <w:vAlign w:val="center"/>
          </w:tcPr>
          <w:p>
            <w:pPr>
              <w:rPr>
                <w:rFonts w:hint="eastAsia"/>
                <w:sz w:val="21"/>
                <w:szCs w:val="21"/>
              </w:rPr>
            </w:pPr>
            <w:r>
              <w:rPr>
                <w:rFonts w:hint="eastAsia"/>
                <w:sz w:val="21"/>
                <w:szCs w:val="21"/>
              </w:rPr>
              <w:t>公司确定了与质量</w:t>
            </w:r>
            <w:r>
              <w:rPr>
                <w:rFonts w:hint="eastAsia"/>
                <w:sz w:val="21"/>
                <w:szCs w:val="21"/>
                <w:lang w:val="en-US" w:eastAsia="zh-CN"/>
              </w:rPr>
              <w:t>环境</w:t>
            </w:r>
            <w:r>
              <w:rPr>
                <w:rFonts w:hint="eastAsia"/>
                <w:sz w:val="21"/>
                <w:szCs w:val="21"/>
              </w:rPr>
              <w:t>管理体系有关的相关方包括股东、顾客、政府机构、供应商、内部员工、社区等。相关方对企业的要求有：遵守国家的现行法律法规、保持有效的资质、量具定期检定、不断提高技术水平以及不断提高客户满意度等。公司通过以下行为满足相关方需求和期望：</w:t>
            </w:r>
          </w:p>
          <w:p>
            <w:pPr>
              <w:rPr>
                <w:rFonts w:hint="eastAsia"/>
                <w:sz w:val="21"/>
                <w:szCs w:val="21"/>
              </w:rPr>
            </w:pPr>
            <w:r>
              <w:rPr>
                <w:rFonts w:hint="eastAsia"/>
                <w:sz w:val="21"/>
                <w:szCs w:val="21"/>
              </w:rPr>
              <w:t>——关注顾客需求，通过持续改进增强用户满意；</w:t>
            </w:r>
          </w:p>
          <w:p>
            <w:pPr>
              <w:rPr>
                <w:rFonts w:hint="eastAsia"/>
                <w:sz w:val="21"/>
                <w:szCs w:val="21"/>
              </w:rPr>
            </w:pPr>
            <w:r>
              <w:rPr>
                <w:rFonts w:hint="eastAsia"/>
                <w:sz w:val="21"/>
                <w:szCs w:val="21"/>
              </w:rPr>
              <w:t>——遵守国家和地方各项法律法规，履行合规义务；</w:t>
            </w:r>
          </w:p>
          <w:p>
            <w:pPr>
              <w:rPr>
                <w:rFonts w:hint="eastAsia"/>
                <w:sz w:val="21"/>
                <w:szCs w:val="21"/>
              </w:rPr>
            </w:pPr>
            <w:r>
              <w:rPr>
                <w:rFonts w:hint="eastAsia"/>
                <w:sz w:val="21"/>
                <w:szCs w:val="21"/>
              </w:rPr>
              <w:t>——持续改进管理体系过程，提升质量管理绩效。</w:t>
            </w:r>
          </w:p>
          <w:p>
            <w:pPr>
              <w:rPr>
                <w:rFonts w:hint="eastAsia"/>
                <w:sz w:val="21"/>
                <w:szCs w:val="21"/>
              </w:rPr>
            </w:pPr>
            <w:r>
              <w:rPr>
                <w:rFonts w:hint="eastAsia"/>
                <w:sz w:val="21"/>
                <w:szCs w:val="21"/>
              </w:rPr>
              <w:t>公司管理层及相关部门将持续关注相关方需求的变化，必要时通过评估风险和机遇，调整管理目标或变更管理过程以适应这些变化或实现改进。</w:t>
            </w:r>
          </w:p>
          <w:p>
            <w:pPr>
              <w:rPr>
                <w:rFonts w:hint="eastAsia" w:ascii="Times New Roman" w:hAnsi="Times New Roman" w:eastAsia="宋体" w:cs="Times New Roman"/>
                <w:kern w:val="2"/>
                <w:sz w:val="21"/>
                <w:szCs w:val="21"/>
                <w:lang w:val="en-US" w:eastAsia="zh-CN" w:bidi="ar-SA"/>
              </w:rPr>
            </w:pPr>
            <w:r>
              <w:rPr>
                <w:rFonts w:hint="eastAsia"/>
                <w:sz w:val="21"/>
                <w:szCs w:val="21"/>
              </w:rPr>
              <w:t>对这些相关方监视和评审的方法有：上级文件、标准和规范的获取、设备器具检定、沟通等。</w:t>
            </w:r>
          </w:p>
        </w:tc>
        <w:tc>
          <w:tcPr>
            <w:tcW w:w="87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管理体系的范围</w:t>
            </w:r>
          </w:p>
        </w:tc>
        <w:tc>
          <w:tcPr>
            <w:tcW w:w="836"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QE</w:t>
            </w:r>
            <w:r>
              <w:rPr>
                <w:rFonts w:hint="eastAsia"/>
                <w:sz w:val="21"/>
                <w:szCs w:val="21"/>
              </w:rPr>
              <w:t>4.3</w:t>
            </w:r>
          </w:p>
        </w:tc>
        <w:tc>
          <w:tcPr>
            <w:tcW w:w="11200" w:type="dxa"/>
            <w:vAlign w:val="center"/>
          </w:tcPr>
          <w:p>
            <w:pPr>
              <w:rPr>
                <w:rFonts w:hint="eastAsia"/>
                <w:sz w:val="21"/>
                <w:szCs w:val="21"/>
              </w:rPr>
            </w:pPr>
            <w:r>
              <w:rPr>
                <w:rFonts w:hint="eastAsia"/>
                <w:sz w:val="21"/>
                <w:szCs w:val="21"/>
              </w:rPr>
              <w:t>根据客户需求（外部信息）、企业内部状况（生产能力、技术水平、售后服务等）及相关方要求，</w:t>
            </w:r>
          </w:p>
          <w:p>
            <w:pPr>
              <w:tabs>
                <w:tab w:val="center" w:pos="4153"/>
                <w:tab w:val="right" w:pos="8306"/>
              </w:tabs>
              <w:snapToGrid w:val="0"/>
              <w:spacing w:line="300" w:lineRule="auto"/>
              <w:ind w:left="116" w:leftChars="-45" w:hanging="210" w:hangingChars="100"/>
              <w:rPr>
                <w:rFonts w:hint="eastAsia"/>
                <w:sz w:val="21"/>
                <w:szCs w:val="21"/>
              </w:rPr>
            </w:pPr>
            <w:r>
              <w:rPr>
                <w:rFonts w:hint="eastAsia"/>
                <w:sz w:val="21"/>
                <w:szCs w:val="21"/>
              </w:rPr>
              <w:t>确定体系覆盖的范围：</w:t>
            </w:r>
          </w:p>
          <w:p>
            <w:pPr>
              <w:rPr>
                <w:rFonts w:hint="eastAsia"/>
                <w:sz w:val="21"/>
                <w:szCs w:val="21"/>
              </w:rPr>
            </w:pPr>
            <w:r>
              <w:rPr>
                <w:rFonts w:hint="default" w:ascii="Times New Roman" w:hAnsi="Times New Roman" w:cs="Times New Roman"/>
                <w:b w:val="0"/>
                <w:bCs w:val="0"/>
                <w:sz w:val="21"/>
                <w:szCs w:val="21"/>
              </w:rPr>
              <w:t>Q</w:t>
            </w:r>
            <w:r>
              <w:rPr>
                <w:rFonts w:hint="eastAsia"/>
                <w:sz w:val="21"/>
                <w:szCs w:val="21"/>
              </w:rPr>
              <w:t>水泵配件（叶轮，泵轴，泵头，轴套，护套，轴承体，机封体，填料体）的加工销售及水泵销售</w:t>
            </w:r>
          </w:p>
          <w:p>
            <w:pPr>
              <w:rPr>
                <w:rFonts w:hint="eastAsia"/>
                <w:sz w:val="21"/>
                <w:szCs w:val="21"/>
                <w:lang w:val="en-US" w:eastAsia="zh-CN"/>
              </w:rPr>
            </w:pPr>
            <w:r>
              <w:rPr>
                <w:rFonts w:hint="eastAsia"/>
                <w:sz w:val="21"/>
                <w:szCs w:val="21"/>
              </w:rPr>
              <w:t>E水泵配件（叶轮，泵轴，泵头，轴套，护套，轴承体，机封体，填料体）的加工销售及水泵销售及所涉及的环境管理活动</w:t>
            </w:r>
          </w:p>
          <w:p>
            <w:pPr>
              <w:rPr>
                <w:rFonts w:hint="eastAsia"/>
                <w:sz w:val="21"/>
                <w:szCs w:val="21"/>
              </w:rPr>
            </w:pPr>
            <w:r>
              <w:rPr>
                <w:rFonts w:hint="eastAsia"/>
                <w:sz w:val="21"/>
                <w:szCs w:val="21"/>
              </w:rPr>
              <w:t>质量</w:t>
            </w:r>
            <w:r>
              <w:rPr>
                <w:rFonts w:hint="eastAsia"/>
                <w:sz w:val="21"/>
                <w:szCs w:val="21"/>
                <w:lang w:val="en-US" w:eastAsia="zh-CN"/>
              </w:rPr>
              <w:t>环境</w:t>
            </w:r>
            <w:r>
              <w:rPr>
                <w:rFonts w:hint="eastAsia"/>
                <w:sz w:val="21"/>
                <w:szCs w:val="21"/>
              </w:rPr>
              <w:t>管理体系覆盖范围已形成文件，并经总经理批准。</w:t>
            </w:r>
          </w:p>
          <w:p>
            <w:pPr>
              <w:rPr>
                <w:rFonts w:hint="eastAsia"/>
                <w:sz w:val="21"/>
                <w:szCs w:val="21"/>
              </w:rPr>
            </w:pPr>
            <w:r>
              <w:rPr>
                <w:rFonts w:hint="eastAsia"/>
                <w:sz w:val="21"/>
                <w:szCs w:val="21"/>
              </w:rPr>
              <w:t>通过文件发放的方式在公司内部进行传递；在与客户沟通中，及时通知客户，为相关方获取。</w:t>
            </w:r>
          </w:p>
          <w:p>
            <w:pPr>
              <w:rPr>
                <w:rFonts w:hint="eastAsia" w:ascii="Times New Roman" w:hAnsi="Times New Roman" w:eastAsia="宋体" w:cs="Times New Roman"/>
                <w:kern w:val="2"/>
                <w:sz w:val="21"/>
                <w:szCs w:val="21"/>
                <w:lang w:val="en-US" w:eastAsia="zh-CN" w:bidi="ar-SA"/>
              </w:rPr>
            </w:pPr>
            <w:r>
              <w:rPr>
                <w:rFonts w:hint="eastAsia"/>
                <w:sz w:val="21"/>
                <w:szCs w:val="21"/>
              </w:rPr>
              <w:t>上述范围与企业目前经营范围相一致。</w:t>
            </w:r>
          </w:p>
        </w:tc>
        <w:tc>
          <w:tcPr>
            <w:tcW w:w="87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管理体系及其过程</w:t>
            </w:r>
          </w:p>
        </w:tc>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QE</w:t>
            </w:r>
            <w:r>
              <w:rPr>
                <w:rFonts w:hint="eastAsia"/>
                <w:sz w:val="21"/>
                <w:szCs w:val="21"/>
              </w:rPr>
              <w:t>4.4</w:t>
            </w:r>
          </w:p>
        </w:tc>
        <w:tc>
          <w:tcPr>
            <w:tcW w:w="0" w:type="auto"/>
            <w:vAlign w:val="center"/>
          </w:tcPr>
          <w:p>
            <w:pPr>
              <w:rPr>
                <w:rFonts w:hint="eastAsia"/>
                <w:sz w:val="21"/>
                <w:szCs w:val="21"/>
              </w:rPr>
            </w:pPr>
            <w:r>
              <w:rPr>
                <w:rFonts w:hint="eastAsia"/>
                <w:sz w:val="21"/>
                <w:szCs w:val="21"/>
              </w:rPr>
              <w:t>1、公司依据 GB/T19001-2016</w:t>
            </w:r>
            <w:r>
              <w:rPr>
                <w:rFonts w:hint="eastAsia"/>
                <w:sz w:val="21"/>
                <w:szCs w:val="21"/>
                <w:lang w:eastAsia="zh-CN"/>
              </w:rPr>
              <w:t>、</w:t>
            </w:r>
            <w:r>
              <w:rPr>
                <w:rFonts w:hint="eastAsia"/>
                <w:sz w:val="21"/>
                <w:szCs w:val="21"/>
                <w:lang w:val="en-US" w:eastAsia="zh-CN"/>
              </w:rPr>
              <w:t>GB/T24002-2016</w:t>
            </w:r>
            <w:r>
              <w:rPr>
                <w:rFonts w:hint="eastAsia"/>
                <w:sz w:val="21"/>
                <w:szCs w:val="21"/>
              </w:rPr>
              <w:t>标准，于2019年</w:t>
            </w:r>
            <w:r>
              <w:rPr>
                <w:rFonts w:hint="eastAsia"/>
                <w:sz w:val="21"/>
                <w:szCs w:val="21"/>
                <w:lang w:val="en-US" w:eastAsia="zh-CN"/>
              </w:rPr>
              <w:t>9</w:t>
            </w:r>
            <w:r>
              <w:rPr>
                <w:rFonts w:hint="eastAsia"/>
                <w:sz w:val="21"/>
                <w:szCs w:val="21"/>
              </w:rPr>
              <w:t>月</w:t>
            </w:r>
            <w:r>
              <w:rPr>
                <w:rFonts w:hint="eastAsia"/>
                <w:sz w:val="21"/>
                <w:szCs w:val="21"/>
                <w:lang w:val="en-US" w:eastAsia="zh-CN"/>
              </w:rPr>
              <w:t>27</w:t>
            </w:r>
            <w:r>
              <w:rPr>
                <w:rFonts w:hint="eastAsia"/>
                <w:sz w:val="21"/>
                <w:szCs w:val="21"/>
              </w:rPr>
              <w:t>日建立了文件化管理体系。遵循PDCA方法，识别了标准中的四大过程，确定了过程的相互顺序和作用：管理职责确定－资源提供－产品实现－测量和改进。</w:t>
            </w:r>
          </w:p>
          <w:p>
            <w:pPr>
              <w:rPr>
                <w:rFonts w:hint="eastAsia"/>
                <w:sz w:val="21"/>
                <w:szCs w:val="21"/>
              </w:rPr>
            </w:pPr>
            <w:r>
              <w:rPr>
                <w:rFonts w:hint="eastAsia"/>
                <w:sz w:val="21"/>
                <w:szCs w:val="21"/>
              </w:rPr>
              <w:t>2、公司明确规定产品执行标准（国家、行业标准）和客户要求，并通过各</w:t>
            </w:r>
            <w:r>
              <w:rPr>
                <w:rFonts w:hint="eastAsia"/>
                <w:sz w:val="21"/>
                <w:szCs w:val="21"/>
                <w:lang w:val="en-US" w:eastAsia="zh-CN"/>
              </w:rPr>
              <w:t>加工</w:t>
            </w:r>
            <w:r>
              <w:rPr>
                <w:rFonts w:hint="eastAsia"/>
                <w:sz w:val="21"/>
                <w:szCs w:val="21"/>
              </w:rPr>
              <w:t>工序控制，监视、测量、考核使其达到有效运行。</w:t>
            </w:r>
          </w:p>
          <w:p>
            <w:pPr>
              <w:rPr>
                <w:rFonts w:hint="eastAsia"/>
                <w:sz w:val="21"/>
                <w:szCs w:val="21"/>
              </w:rPr>
            </w:pPr>
            <w:r>
              <w:rPr>
                <w:rFonts w:hint="eastAsia"/>
                <w:sz w:val="21"/>
                <w:szCs w:val="21"/>
              </w:rPr>
              <w:t>3、公司编制了</w:t>
            </w:r>
            <w:r>
              <w:rPr>
                <w:rFonts w:hint="eastAsia"/>
                <w:sz w:val="21"/>
                <w:szCs w:val="21"/>
                <w:lang w:val="en-US" w:eastAsia="zh-CN"/>
              </w:rPr>
              <w:t>管理</w:t>
            </w:r>
            <w:r>
              <w:rPr>
                <w:rFonts w:hint="eastAsia"/>
                <w:sz w:val="21"/>
                <w:szCs w:val="21"/>
              </w:rPr>
              <w:t>手册、程序文件及作业管理性文件、记录表格等。</w:t>
            </w:r>
          </w:p>
          <w:p>
            <w:pPr>
              <w:rPr>
                <w:rFonts w:hint="eastAsia"/>
                <w:sz w:val="21"/>
                <w:szCs w:val="21"/>
              </w:rPr>
            </w:pPr>
            <w:r>
              <w:rPr>
                <w:rFonts w:hint="eastAsia"/>
                <w:sz w:val="21"/>
                <w:szCs w:val="21"/>
              </w:rPr>
              <w:t>通过</w:t>
            </w:r>
            <w:r>
              <w:rPr>
                <w:rFonts w:hint="eastAsia"/>
                <w:sz w:val="21"/>
                <w:szCs w:val="21"/>
                <w:lang w:eastAsia="zh-CN"/>
              </w:rPr>
              <w:t>管理手册</w:t>
            </w:r>
            <w:r>
              <w:rPr>
                <w:rFonts w:hint="eastAsia"/>
                <w:sz w:val="21"/>
                <w:szCs w:val="21"/>
              </w:rPr>
              <w:t>、程序文件明确各部门职责、权限；资源管理，测量分析和改进、运行控制等过程。</w:t>
            </w:r>
          </w:p>
          <w:p>
            <w:pPr>
              <w:rPr>
                <w:rFonts w:hint="eastAsia"/>
                <w:sz w:val="21"/>
                <w:szCs w:val="21"/>
              </w:rPr>
            </w:pPr>
            <w:r>
              <w:rPr>
                <w:rFonts w:hint="eastAsia"/>
                <w:sz w:val="21"/>
                <w:szCs w:val="21"/>
              </w:rPr>
              <w:t>4、通过对各主要工序的风险评估，识别，评价并制定相应措施进行风险控制（包括实施过程中所需要的变更）。</w:t>
            </w:r>
          </w:p>
          <w:p>
            <w:pPr>
              <w:rPr>
                <w:rFonts w:hint="eastAsia"/>
                <w:sz w:val="21"/>
                <w:szCs w:val="21"/>
              </w:rPr>
            </w:pPr>
            <w:r>
              <w:rPr>
                <w:rFonts w:hint="eastAsia"/>
                <w:sz w:val="21"/>
                <w:szCs w:val="21"/>
              </w:rPr>
              <w:t>5、通过监视、测量和分析结果以及内审管理评审等达到持续改进的目的。</w:t>
            </w:r>
          </w:p>
          <w:p>
            <w:pPr>
              <w:rPr>
                <w:rFonts w:hint="eastAsia" w:ascii="Times New Roman" w:hAnsi="Times New Roman" w:eastAsia="宋体" w:cs="Times New Roman"/>
                <w:kern w:val="2"/>
                <w:sz w:val="21"/>
                <w:szCs w:val="21"/>
                <w:lang w:val="en-US" w:eastAsia="zh-CN" w:bidi="ar-SA"/>
              </w:rPr>
            </w:pPr>
            <w:r>
              <w:rPr>
                <w:rFonts w:hint="eastAsia"/>
                <w:sz w:val="21"/>
                <w:szCs w:val="21"/>
              </w:rPr>
              <w:t>6、经识别外包过程：</w:t>
            </w:r>
            <w:r>
              <w:rPr>
                <w:rFonts w:hint="eastAsia"/>
                <w:sz w:val="21"/>
                <w:szCs w:val="21"/>
                <w:lang w:val="en-US" w:eastAsia="zh-CN"/>
              </w:rPr>
              <w:t>无</w:t>
            </w:r>
            <w:r>
              <w:rPr>
                <w:rFonts w:hint="eastAsia"/>
                <w:sz w:val="21"/>
                <w:szCs w:val="21"/>
              </w:rPr>
              <w:t>。</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管理承诺总则</w:t>
            </w:r>
          </w:p>
        </w:tc>
        <w:tc>
          <w:tcPr>
            <w:tcW w:w="0" w:type="auto"/>
            <w:vAlign w:val="center"/>
          </w:tcPr>
          <w:p>
            <w:pPr>
              <w:rPr>
                <w:rFonts w:hint="eastAsia"/>
                <w:sz w:val="21"/>
                <w:szCs w:val="21"/>
              </w:rPr>
            </w:pPr>
            <w:r>
              <w:rPr>
                <w:rFonts w:hint="eastAsia"/>
                <w:sz w:val="21"/>
                <w:szCs w:val="21"/>
                <w:lang w:val="en-US" w:eastAsia="zh-CN"/>
              </w:rPr>
              <w:t>Q</w:t>
            </w:r>
            <w:r>
              <w:rPr>
                <w:rFonts w:hint="eastAsia"/>
                <w:sz w:val="21"/>
                <w:szCs w:val="21"/>
              </w:rPr>
              <w:t>5.1.1</w:t>
            </w:r>
          </w:p>
          <w:p>
            <w:pPr>
              <w:rPr>
                <w:rFonts w:hint="default" w:eastAsia="宋体"/>
                <w:sz w:val="21"/>
                <w:szCs w:val="21"/>
                <w:lang w:val="en-US" w:eastAsia="zh-CN"/>
              </w:rPr>
            </w:pPr>
            <w:r>
              <w:rPr>
                <w:rFonts w:hint="eastAsia"/>
                <w:sz w:val="21"/>
                <w:szCs w:val="21"/>
                <w:lang w:val="en-US" w:eastAsia="zh-CN"/>
              </w:rPr>
              <w:t>E5.1</w:t>
            </w:r>
          </w:p>
        </w:tc>
        <w:tc>
          <w:tcPr>
            <w:tcW w:w="0" w:type="auto"/>
            <w:vAlign w:val="center"/>
          </w:tcPr>
          <w:p>
            <w:pPr>
              <w:rPr>
                <w:rFonts w:hint="eastAsia"/>
                <w:sz w:val="21"/>
                <w:szCs w:val="21"/>
              </w:rPr>
            </w:pPr>
            <w:r>
              <w:rPr>
                <w:rFonts w:hint="eastAsia"/>
                <w:sz w:val="21"/>
                <w:szCs w:val="21"/>
              </w:rPr>
              <w:t>1.总经理定期召开质量例会，通过会议形式向员工传达：</w:t>
            </w:r>
          </w:p>
          <w:p>
            <w:pPr>
              <w:rPr>
                <w:rFonts w:hint="eastAsia"/>
                <w:sz w:val="21"/>
                <w:szCs w:val="21"/>
              </w:rPr>
            </w:pPr>
            <w:r>
              <w:rPr>
                <w:rFonts w:hint="eastAsia"/>
                <w:sz w:val="21"/>
                <w:szCs w:val="21"/>
              </w:rPr>
              <w:t>a. 顾客要求；b. 相关的国家法律，法规要求；c . 产品执行的标准及客户要求；d. 当前的形式和任务。</w:t>
            </w:r>
          </w:p>
          <w:p>
            <w:pPr>
              <w:rPr>
                <w:rFonts w:hint="eastAsia"/>
                <w:sz w:val="21"/>
                <w:szCs w:val="21"/>
              </w:rPr>
            </w:pPr>
            <w:r>
              <w:rPr>
                <w:rFonts w:hint="eastAsia"/>
                <w:sz w:val="21"/>
                <w:szCs w:val="21"/>
              </w:rPr>
              <w:t>2.由总经理批准制定了</w:t>
            </w:r>
            <w:r>
              <w:rPr>
                <w:rFonts w:hint="eastAsia"/>
                <w:sz w:val="21"/>
                <w:szCs w:val="21"/>
                <w:lang w:eastAsia="zh-CN"/>
              </w:rPr>
              <w:t>管理方针</w:t>
            </w:r>
            <w:r>
              <w:rPr>
                <w:rFonts w:hint="eastAsia"/>
                <w:sz w:val="21"/>
                <w:szCs w:val="21"/>
              </w:rPr>
              <w:t>，</w:t>
            </w:r>
            <w:r>
              <w:rPr>
                <w:rFonts w:hint="eastAsia"/>
                <w:sz w:val="21"/>
                <w:szCs w:val="21"/>
                <w:lang w:eastAsia="zh-CN"/>
              </w:rPr>
              <w:t>管理目标</w:t>
            </w:r>
            <w:r>
              <w:rPr>
                <w:rFonts w:hint="eastAsia"/>
                <w:sz w:val="21"/>
                <w:szCs w:val="21"/>
              </w:rPr>
              <w:t>（详见 5.2 ，6.2记录）；</w:t>
            </w:r>
          </w:p>
          <w:p>
            <w:pPr>
              <w:rPr>
                <w:rFonts w:hint="eastAsia"/>
                <w:sz w:val="21"/>
                <w:szCs w:val="21"/>
              </w:rPr>
            </w:pPr>
            <w:r>
              <w:rPr>
                <w:rFonts w:hint="eastAsia"/>
                <w:sz w:val="21"/>
                <w:szCs w:val="21"/>
              </w:rPr>
              <w:t>3.公司于2</w:t>
            </w:r>
            <w:r>
              <w:rPr>
                <w:rFonts w:hint="eastAsia"/>
                <w:sz w:val="21"/>
                <w:szCs w:val="21"/>
                <w:lang w:val="en-US" w:eastAsia="zh-CN"/>
              </w:rPr>
              <w:t>019</w:t>
            </w:r>
            <w:r>
              <w:rPr>
                <w:rFonts w:hint="eastAsia"/>
                <w:sz w:val="21"/>
                <w:szCs w:val="21"/>
              </w:rPr>
              <w:t>年</w:t>
            </w:r>
            <w:r>
              <w:rPr>
                <w:rFonts w:hint="eastAsia"/>
                <w:sz w:val="21"/>
                <w:szCs w:val="21"/>
                <w:lang w:val="en-US" w:eastAsia="zh-CN"/>
              </w:rPr>
              <w:t>12</w:t>
            </w:r>
            <w:r>
              <w:rPr>
                <w:rFonts w:hint="eastAsia"/>
                <w:sz w:val="21"/>
                <w:szCs w:val="21"/>
              </w:rPr>
              <w:t>月</w:t>
            </w:r>
            <w:r>
              <w:rPr>
                <w:rFonts w:hint="eastAsia"/>
                <w:sz w:val="21"/>
                <w:szCs w:val="21"/>
                <w:lang w:val="en-US" w:eastAsia="zh-CN"/>
              </w:rPr>
              <w:t>28</w:t>
            </w:r>
            <w:r>
              <w:rPr>
                <w:rFonts w:hint="eastAsia"/>
                <w:sz w:val="21"/>
                <w:szCs w:val="21"/>
              </w:rPr>
              <w:t>日进行了管理评审。要求每年进行一次，间隔时间不超过 12 个月。</w:t>
            </w:r>
          </w:p>
          <w:p>
            <w:pPr>
              <w:rPr>
                <w:rFonts w:hint="eastAsia"/>
                <w:sz w:val="21"/>
                <w:szCs w:val="21"/>
              </w:rPr>
            </w:pPr>
            <w:r>
              <w:rPr>
                <w:rFonts w:hint="eastAsia"/>
                <w:sz w:val="21"/>
                <w:szCs w:val="21"/>
              </w:rPr>
              <w:t>4.通过风险评估、识别，达到风险的有效控制；</w:t>
            </w:r>
          </w:p>
          <w:p>
            <w:pPr>
              <w:rPr>
                <w:rFonts w:hint="eastAsia" w:ascii="Times New Roman" w:hAnsi="Times New Roman" w:eastAsia="宋体" w:cs="Times New Roman"/>
                <w:kern w:val="2"/>
                <w:sz w:val="21"/>
                <w:szCs w:val="21"/>
                <w:lang w:val="en-US" w:eastAsia="zh-CN" w:bidi="ar-SA"/>
              </w:rPr>
            </w:pPr>
            <w:r>
              <w:rPr>
                <w:rFonts w:hint="eastAsia"/>
                <w:sz w:val="21"/>
                <w:szCs w:val="21"/>
              </w:rPr>
              <w:t>5.从人力资源，工作环境，设备能力，资金保证确保管理体系有效运行。</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以顾客为关注焦点</w:t>
            </w:r>
          </w:p>
        </w:tc>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Q</w:t>
            </w:r>
            <w:r>
              <w:rPr>
                <w:rFonts w:hint="eastAsia"/>
                <w:sz w:val="21"/>
                <w:szCs w:val="21"/>
              </w:rPr>
              <w:t>5.1.2</w:t>
            </w:r>
          </w:p>
        </w:tc>
        <w:tc>
          <w:tcPr>
            <w:tcW w:w="0" w:type="auto"/>
            <w:vAlign w:val="center"/>
          </w:tcPr>
          <w:p>
            <w:pPr>
              <w:rPr>
                <w:rFonts w:hint="eastAsia"/>
                <w:sz w:val="21"/>
                <w:szCs w:val="21"/>
              </w:rPr>
            </w:pPr>
            <w:r>
              <w:rPr>
                <w:rFonts w:hint="eastAsia"/>
                <w:sz w:val="21"/>
                <w:szCs w:val="21"/>
              </w:rPr>
              <w:t>通过确定顾客相关要求，提供相应产品与相关服务，对顾客使用情况进行跟踪调查；并对顾客满意度感受进行测量与分析，以改进产品与服务。</w:t>
            </w:r>
          </w:p>
          <w:p>
            <w:pPr>
              <w:rPr>
                <w:rFonts w:hint="eastAsia" w:ascii="Times New Roman" w:hAnsi="Times New Roman" w:eastAsia="宋体" w:cs="Times New Roman"/>
                <w:kern w:val="2"/>
                <w:sz w:val="21"/>
                <w:szCs w:val="21"/>
                <w:lang w:val="en-US" w:eastAsia="zh-CN" w:bidi="ar-SA"/>
              </w:rPr>
            </w:pPr>
            <w:r>
              <w:rPr>
                <w:rFonts w:hint="eastAsia"/>
                <w:sz w:val="21"/>
                <w:szCs w:val="21"/>
              </w:rPr>
              <w:t>并策划和规定了由销</w:t>
            </w:r>
            <w:r>
              <w:rPr>
                <w:rFonts w:hint="eastAsia"/>
                <w:sz w:val="21"/>
                <w:szCs w:val="21"/>
                <w:lang w:val="en-US" w:eastAsia="zh-CN"/>
              </w:rPr>
              <w:t>售</w:t>
            </w:r>
            <w:r>
              <w:rPr>
                <w:rFonts w:hint="eastAsia"/>
                <w:sz w:val="21"/>
                <w:szCs w:val="21"/>
              </w:rPr>
              <w:t>部定期对顾客实施满意度测评，从各方面提高顾客的满意度。具体见销</w:t>
            </w:r>
            <w:r>
              <w:rPr>
                <w:rFonts w:hint="eastAsia"/>
                <w:sz w:val="21"/>
                <w:szCs w:val="21"/>
                <w:lang w:val="en-US" w:eastAsia="zh-CN"/>
              </w:rPr>
              <w:t>售</w:t>
            </w:r>
            <w:r>
              <w:rPr>
                <w:rFonts w:hint="eastAsia"/>
                <w:sz w:val="21"/>
                <w:szCs w:val="21"/>
              </w:rPr>
              <w:t>部9.1.2 条款审核记录。</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eastAsia="zh-CN"/>
              </w:rPr>
              <w:t>管理方针</w:t>
            </w:r>
          </w:p>
        </w:tc>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QE</w:t>
            </w:r>
            <w:r>
              <w:rPr>
                <w:rFonts w:hint="eastAsia"/>
                <w:sz w:val="21"/>
                <w:szCs w:val="21"/>
              </w:rPr>
              <w:t>5.2</w:t>
            </w:r>
          </w:p>
        </w:tc>
        <w:tc>
          <w:tcPr>
            <w:tcW w:w="0" w:type="auto"/>
            <w:vAlign w:val="center"/>
          </w:tcPr>
          <w:p>
            <w:pPr>
              <w:rPr>
                <w:rFonts w:hint="eastAsia"/>
                <w:sz w:val="21"/>
                <w:szCs w:val="21"/>
              </w:rPr>
            </w:pPr>
            <w:r>
              <w:rPr>
                <w:rFonts w:hint="eastAsia"/>
                <w:sz w:val="21"/>
                <w:szCs w:val="21"/>
                <w:lang w:eastAsia="zh-CN"/>
              </w:rPr>
              <w:t>管理方针</w:t>
            </w:r>
            <w:r>
              <w:rPr>
                <w:rFonts w:hint="eastAsia"/>
                <w:sz w:val="21"/>
                <w:szCs w:val="21"/>
              </w:rPr>
              <w:t>：</w:t>
            </w:r>
            <w:r>
              <w:rPr>
                <w:rFonts w:hint="eastAsia" w:cs="宋体"/>
                <w:sz w:val="21"/>
                <w:szCs w:val="21"/>
                <w:lang w:val="en-US" w:eastAsia="zh-CN"/>
              </w:rPr>
              <w:t>守法诚信追求精品，预防污染保护环境；关爱员工健康安全，持续改进追求卓越</w:t>
            </w:r>
            <w:r>
              <w:rPr>
                <w:rFonts w:hint="eastAsia"/>
                <w:sz w:val="21"/>
                <w:szCs w:val="21"/>
              </w:rPr>
              <w:t xml:space="preserve">。 </w:t>
            </w:r>
          </w:p>
          <w:p>
            <w:pPr>
              <w:rPr>
                <w:rFonts w:hint="eastAsia"/>
                <w:sz w:val="21"/>
                <w:szCs w:val="21"/>
              </w:rPr>
            </w:pPr>
            <w:r>
              <w:rPr>
                <w:rFonts w:hint="eastAsia"/>
                <w:sz w:val="21"/>
                <w:szCs w:val="21"/>
              </w:rPr>
              <w:t>方针与企业的经营宗旨相适应，协调一致；</w:t>
            </w:r>
          </w:p>
          <w:p>
            <w:pPr>
              <w:rPr>
                <w:rFonts w:hint="eastAsia" w:ascii="Times New Roman" w:hAnsi="Times New Roman" w:eastAsia="宋体" w:cs="Times New Roman"/>
                <w:kern w:val="2"/>
                <w:sz w:val="21"/>
                <w:szCs w:val="21"/>
                <w:lang w:val="en-US" w:eastAsia="zh-CN" w:bidi="ar-SA"/>
              </w:rPr>
            </w:pPr>
            <w:r>
              <w:rPr>
                <w:rFonts w:hint="eastAsia"/>
                <w:sz w:val="21"/>
                <w:szCs w:val="21"/>
              </w:rPr>
              <w:t>通过会议传达，沟通，让全体员工理解执行。并定期进行评审（一般一年一次）。</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组织的岗位、职责权限</w:t>
            </w:r>
          </w:p>
        </w:tc>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QE</w:t>
            </w:r>
            <w:r>
              <w:rPr>
                <w:rFonts w:hint="eastAsia"/>
                <w:sz w:val="21"/>
                <w:szCs w:val="21"/>
              </w:rPr>
              <w:t>5.3</w:t>
            </w:r>
          </w:p>
        </w:tc>
        <w:tc>
          <w:tcPr>
            <w:tcW w:w="0" w:type="auto"/>
            <w:vAlign w:val="center"/>
          </w:tcPr>
          <w:p>
            <w:pPr>
              <w:rPr>
                <w:rFonts w:hint="eastAsia"/>
                <w:sz w:val="21"/>
                <w:szCs w:val="21"/>
              </w:rPr>
            </w:pPr>
            <w:r>
              <w:rPr>
                <w:rFonts w:hint="eastAsia"/>
                <w:sz w:val="21"/>
                <w:szCs w:val="21"/>
              </w:rPr>
              <w:t>公司</w:t>
            </w:r>
            <w:r>
              <w:rPr>
                <w:rFonts w:hint="eastAsia"/>
                <w:sz w:val="21"/>
                <w:szCs w:val="21"/>
                <w:lang w:eastAsia="zh-CN"/>
              </w:rPr>
              <w:t>质量环境管理体系</w:t>
            </w:r>
            <w:r>
              <w:rPr>
                <w:rFonts w:hint="eastAsia"/>
                <w:sz w:val="21"/>
                <w:szCs w:val="21"/>
              </w:rPr>
              <w:t>覆盖的部门包括：管理层、</w:t>
            </w:r>
            <w:r>
              <w:rPr>
                <w:rFonts w:hint="eastAsia"/>
                <w:sz w:val="21"/>
                <w:szCs w:val="21"/>
                <w:lang w:val="en-US" w:eastAsia="zh-CN"/>
              </w:rPr>
              <w:t>综合部</w:t>
            </w:r>
            <w:r>
              <w:rPr>
                <w:rFonts w:hint="eastAsia"/>
                <w:sz w:val="21"/>
                <w:szCs w:val="21"/>
              </w:rPr>
              <w:t>、销</w:t>
            </w:r>
            <w:r>
              <w:rPr>
                <w:rFonts w:hint="eastAsia"/>
                <w:sz w:val="21"/>
                <w:szCs w:val="21"/>
                <w:lang w:val="en-US" w:eastAsia="zh-CN"/>
              </w:rPr>
              <w:t>售</w:t>
            </w:r>
            <w:r>
              <w:rPr>
                <w:rFonts w:hint="eastAsia"/>
                <w:sz w:val="21"/>
                <w:szCs w:val="21"/>
              </w:rPr>
              <w:t>部、生产部</w:t>
            </w:r>
            <w:r>
              <w:rPr>
                <w:rFonts w:hint="eastAsia"/>
                <w:sz w:val="21"/>
                <w:szCs w:val="21"/>
                <w:lang w:eastAsia="zh-CN"/>
              </w:rPr>
              <w:t>、</w:t>
            </w:r>
            <w:r>
              <w:rPr>
                <w:rFonts w:hint="eastAsia"/>
                <w:sz w:val="21"/>
                <w:szCs w:val="21"/>
                <w:lang w:val="en-US" w:eastAsia="zh-CN"/>
              </w:rPr>
              <w:t>质检部、财务部</w:t>
            </w:r>
            <w:r>
              <w:rPr>
                <w:rFonts w:hint="eastAsia"/>
                <w:sz w:val="21"/>
                <w:szCs w:val="21"/>
                <w:lang w:eastAsia="zh-CN"/>
              </w:rPr>
              <w:t>，</w:t>
            </w:r>
            <w:r>
              <w:rPr>
                <w:rFonts w:hint="eastAsia"/>
                <w:sz w:val="21"/>
                <w:szCs w:val="21"/>
              </w:rPr>
              <w:t>部门划分尚可。</w:t>
            </w:r>
          </w:p>
          <w:p>
            <w:pPr>
              <w:rPr>
                <w:rFonts w:hint="eastAsia"/>
                <w:sz w:val="21"/>
                <w:szCs w:val="21"/>
              </w:rPr>
            </w:pPr>
            <w:r>
              <w:rPr>
                <w:rFonts w:hint="eastAsia"/>
                <w:sz w:val="21"/>
                <w:szCs w:val="21"/>
              </w:rPr>
              <w:t>在《管理手册》及《岗位职责和岗位任职要求》中规定了各部门及主要岗位人员的工作职责、作用、责任、权限，职责包括了标准要求的所有要求，充分适宜，上述文件通过发放的形成传达到相关部门和人员。 包括各级管理者做出的相关责任的承诺等。查相关制度包括办公室管理制度、生产设备维护保养制度等，基本明确了各级人员的质量管理职责等。确认公司目前人力资源、基础设施、技术人员、财力、信息等资源均能保证。</w:t>
            </w:r>
          </w:p>
          <w:p>
            <w:pPr>
              <w:rPr>
                <w:rFonts w:hint="eastAsia" w:ascii="Times New Roman" w:hAnsi="Times New Roman" w:eastAsia="宋体" w:cs="Times New Roman"/>
                <w:kern w:val="2"/>
                <w:sz w:val="21"/>
                <w:szCs w:val="21"/>
                <w:lang w:val="en-US" w:eastAsia="zh-CN" w:bidi="ar-SA"/>
              </w:rPr>
            </w:pPr>
            <w:r>
              <w:rPr>
                <w:rFonts w:hint="eastAsia"/>
                <w:sz w:val="21"/>
                <w:szCs w:val="21"/>
              </w:rPr>
              <w:t>详见各部门5.3条款审核记录。</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应对风险和机会的策划</w:t>
            </w:r>
          </w:p>
        </w:tc>
        <w:tc>
          <w:tcPr>
            <w:tcW w:w="0" w:type="auto"/>
            <w:vAlign w:val="center"/>
          </w:tcPr>
          <w:p>
            <w:pPr>
              <w:rPr>
                <w:rFonts w:hint="eastAsia"/>
                <w:sz w:val="21"/>
                <w:szCs w:val="21"/>
              </w:rPr>
            </w:pPr>
            <w:r>
              <w:rPr>
                <w:rFonts w:hint="eastAsia"/>
                <w:sz w:val="21"/>
                <w:szCs w:val="21"/>
                <w:lang w:val="en-US" w:eastAsia="zh-CN"/>
              </w:rPr>
              <w:t>Q</w:t>
            </w:r>
            <w:r>
              <w:rPr>
                <w:rFonts w:hint="eastAsia"/>
                <w:sz w:val="21"/>
                <w:szCs w:val="21"/>
              </w:rPr>
              <w:t>6.1</w:t>
            </w:r>
          </w:p>
          <w:p>
            <w:pPr>
              <w:rPr>
                <w:rFonts w:hint="default" w:eastAsia="宋体"/>
                <w:sz w:val="21"/>
                <w:szCs w:val="21"/>
                <w:lang w:val="en-US" w:eastAsia="zh-CN"/>
              </w:rPr>
            </w:pPr>
            <w:r>
              <w:rPr>
                <w:rFonts w:hint="eastAsia"/>
                <w:sz w:val="21"/>
                <w:szCs w:val="21"/>
                <w:lang w:val="en-US" w:eastAsia="zh-CN"/>
              </w:rPr>
              <w:t>E6.1.1</w:t>
            </w:r>
          </w:p>
        </w:tc>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编制了《风险和机遇控制程序》。查见《风险和机遇评估分析表》，确定了组织需应对的风险和机遇。如：原材料供应，成本不稳定的风险，通过1.销</w:t>
            </w:r>
            <w:r>
              <w:rPr>
                <w:rFonts w:hint="eastAsia"/>
                <w:sz w:val="21"/>
                <w:szCs w:val="21"/>
                <w:lang w:val="en-US" w:eastAsia="zh-CN"/>
              </w:rPr>
              <w:t>售</w:t>
            </w:r>
            <w:r>
              <w:rPr>
                <w:rFonts w:hint="eastAsia"/>
                <w:sz w:val="21"/>
                <w:szCs w:val="21"/>
              </w:rPr>
              <w:t>部要提前制定好原材料采购计划，拓展原料采购的渠道，保证优质原料的供应；2.公司提供财务支持，对主要供应商的优质原料保持价格优势，促进原料的有序采购；3.仓库管理员做好到货原料的库位安排，保证到货的原料能及时入库控制风险。组织考虑了市场增长迅速，市场需求量加大的机遇，通过提高产量质量，积极研发新产品扩大市场占有率。组织在确定这些风险和机遇时，考虑了员工岗位技能、生产能力、市场需求等内外部因素及合同方（顾客）的相关要求。评审情况均为符合发展要求，评审人：</w:t>
            </w:r>
            <w:r>
              <w:rPr>
                <w:rFonts w:hint="eastAsia"/>
                <w:sz w:val="21"/>
                <w:szCs w:val="21"/>
                <w:lang w:val="en-US" w:eastAsia="zh-CN"/>
              </w:rPr>
              <w:t>田晓辉</w:t>
            </w:r>
            <w:r>
              <w:rPr>
                <w:rFonts w:hint="eastAsia"/>
                <w:sz w:val="21"/>
                <w:szCs w:val="21"/>
              </w:rPr>
              <w:t>，评审时间：2019.</w:t>
            </w:r>
            <w:r>
              <w:rPr>
                <w:rFonts w:hint="eastAsia"/>
                <w:sz w:val="21"/>
                <w:szCs w:val="21"/>
                <w:lang w:val="en-US" w:eastAsia="zh-CN"/>
              </w:rPr>
              <w:t>9.29</w:t>
            </w:r>
            <w:r>
              <w:rPr>
                <w:rFonts w:hint="eastAsia"/>
                <w:sz w:val="21"/>
                <w:szCs w:val="21"/>
              </w:rPr>
              <w:t>措施正在实施中。</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eastAsia="zh-CN"/>
              </w:rPr>
              <w:t>管理目标</w:t>
            </w:r>
            <w:r>
              <w:rPr>
                <w:rFonts w:hint="eastAsia"/>
                <w:sz w:val="21"/>
                <w:szCs w:val="21"/>
              </w:rPr>
              <w:t>和实现计划</w:t>
            </w:r>
          </w:p>
        </w:tc>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QE</w:t>
            </w:r>
            <w:r>
              <w:rPr>
                <w:rFonts w:hint="eastAsia"/>
                <w:sz w:val="21"/>
                <w:szCs w:val="21"/>
              </w:rPr>
              <w:t>6.2</w:t>
            </w:r>
          </w:p>
        </w:tc>
        <w:tc>
          <w:tcPr>
            <w:tcW w:w="0" w:type="auto"/>
            <w:vAlign w:val="center"/>
          </w:tcPr>
          <w:p>
            <w:pPr>
              <w:numPr>
                <w:ilvl w:val="0"/>
                <w:numId w:val="1"/>
              </w:numPr>
              <w:tabs>
                <w:tab w:val="center" w:pos="3319"/>
              </w:tabs>
              <w:rPr>
                <w:rFonts w:hint="eastAsia"/>
                <w:sz w:val="21"/>
                <w:szCs w:val="21"/>
                <w:lang w:eastAsia="zh-CN"/>
              </w:rPr>
            </w:pPr>
            <w:r>
              <w:rPr>
                <w:rFonts w:hint="eastAsia"/>
                <w:sz w:val="21"/>
                <w:szCs w:val="21"/>
                <w:lang w:eastAsia="zh-CN"/>
              </w:rPr>
              <w:t>管理目标</w:t>
            </w:r>
            <w:r>
              <w:rPr>
                <w:rFonts w:hint="eastAsia"/>
                <w:sz w:val="21"/>
                <w:szCs w:val="21"/>
              </w:rPr>
              <w:t>：</w:t>
            </w:r>
            <w:r>
              <w:rPr>
                <w:rFonts w:hint="eastAsia"/>
                <w:sz w:val="21"/>
                <w:szCs w:val="21"/>
                <w:lang w:eastAsia="zh-CN"/>
              </w:rPr>
              <w:tab/>
            </w:r>
            <w:r>
              <w:rPr>
                <w:rFonts w:hint="eastAsia"/>
                <w:sz w:val="21"/>
                <w:szCs w:val="21"/>
                <w:lang w:val="en-US" w:eastAsia="zh-CN"/>
              </w:rPr>
              <w:t xml:space="preserve">                      考核情况（2019.12.10）</w:t>
            </w:r>
          </w:p>
          <w:p>
            <w:pPr>
              <w:rPr>
                <w:rFonts w:hint="default" w:eastAsia="宋体"/>
                <w:sz w:val="21"/>
                <w:szCs w:val="21"/>
                <w:lang w:val="en-US" w:eastAsia="zh-CN"/>
              </w:rPr>
            </w:pPr>
            <w:r>
              <w:rPr>
                <w:rFonts w:hint="eastAsia"/>
                <w:sz w:val="21"/>
                <w:szCs w:val="21"/>
              </w:rPr>
              <w:t>产品出厂合格率100%</w:t>
            </w:r>
            <w:r>
              <w:rPr>
                <w:rFonts w:hint="eastAsia"/>
                <w:sz w:val="21"/>
                <w:szCs w:val="21"/>
                <w:lang w:val="en-US" w:eastAsia="zh-CN"/>
              </w:rPr>
              <w:t xml:space="preserve">                 100%</w:t>
            </w:r>
          </w:p>
          <w:p>
            <w:pPr>
              <w:rPr>
                <w:rFonts w:hint="default" w:eastAsia="宋体"/>
                <w:sz w:val="21"/>
                <w:szCs w:val="21"/>
                <w:lang w:val="en-US" w:eastAsia="zh-CN"/>
              </w:rPr>
            </w:pPr>
            <w:r>
              <w:rPr>
                <w:rFonts w:hint="eastAsia"/>
                <w:sz w:val="21"/>
                <w:szCs w:val="21"/>
              </w:rPr>
              <w:t>顾客满意度95%以上</w:t>
            </w:r>
            <w:r>
              <w:rPr>
                <w:rFonts w:hint="eastAsia"/>
                <w:sz w:val="21"/>
                <w:szCs w:val="21"/>
                <w:lang w:val="en-US" w:eastAsia="zh-CN"/>
              </w:rPr>
              <w:t xml:space="preserve">                  97%</w:t>
            </w:r>
          </w:p>
          <w:p>
            <w:pPr>
              <w:rPr>
                <w:rFonts w:hint="default" w:eastAsia="宋体"/>
                <w:sz w:val="21"/>
                <w:szCs w:val="21"/>
                <w:lang w:val="en-US" w:eastAsia="zh-CN"/>
              </w:rPr>
            </w:pPr>
            <w:r>
              <w:rPr>
                <w:rFonts w:hint="eastAsia"/>
                <w:sz w:val="21"/>
                <w:szCs w:val="21"/>
              </w:rPr>
              <w:t>固体废物100%分类收集</w:t>
            </w:r>
            <w:r>
              <w:rPr>
                <w:rFonts w:hint="eastAsia"/>
                <w:sz w:val="21"/>
                <w:szCs w:val="21"/>
                <w:lang w:val="en-US" w:eastAsia="zh-CN"/>
              </w:rPr>
              <w:t xml:space="preserve">               100% </w:t>
            </w:r>
          </w:p>
          <w:p>
            <w:pPr>
              <w:rPr>
                <w:rFonts w:hint="default" w:eastAsia="宋体"/>
                <w:sz w:val="21"/>
                <w:szCs w:val="21"/>
                <w:lang w:val="en-US" w:eastAsia="zh-CN"/>
              </w:rPr>
            </w:pPr>
            <w:r>
              <w:rPr>
                <w:rFonts w:hint="eastAsia"/>
                <w:sz w:val="21"/>
                <w:szCs w:val="21"/>
              </w:rPr>
              <w:t>杜绝火灾事故发生</w:t>
            </w:r>
            <w:r>
              <w:rPr>
                <w:rFonts w:hint="eastAsia"/>
                <w:sz w:val="21"/>
                <w:szCs w:val="21"/>
                <w:lang w:val="en-US" w:eastAsia="zh-CN"/>
              </w:rPr>
              <w:t xml:space="preserve">                    0</w:t>
            </w:r>
          </w:p>
          <w:p>
            <w:pPr>
              <w:rPr>
                <w:rFonts w:hint="eastAsia" w:ascii="Times New Roman" w:hAnsi="Times New Roman" w:eastAsia="宋体" w:cs="Times New Roman"/>
                <w:kern w:val="2"/>
                <w:sz w:val="21"/>
                <w:szCs w:val="21"/>
                <w:lang w:val="en-US" w:eastAsia="zh-CN" w:bidi="ar-SA"/>
              </w:rPr>
            </w:pPr>
            <w:r>
              <w:rPr>
                <w:rFonts w:hint="eastAsia"/>
                <w:sz w:val="21"/>
                <w:szCs w:val="21"/>
              </w:rPr>
              <w:t>2</w:t>
            </w:r>
            <w:r>
              <w:rPr>
                <w:rFonts w:hint="eastAsia"/>
                <w:sz w:val="21"/>
                <w:szCs w:val="21"/>
                <w:lang w:eastAsia="zh-CN"/>
              </w:rPr>
              <w:t>.</w:t>
            </w:r>
            <w:r>
              <w:rPr>
                <w:rFonts w:hint="eastAsia"/>
                <w:sz w:val="21"/>
                <w:szCs w:val="21"/>
                <w:lang w:val="en-US" w:eastAsia="zh-CN"/>
              </w:rPr>
              <w:t xml:space="preserve"> 制定</w:t>
            </w:r>
            <w:r>
              <w:rPr>
                <w:rFonts w:hint="eastAsia"/>
                <w:sz w:val="21"/>
                <w:szCs w:val="21"/>
                <w:lang w:eastAsia="zh-CN"/>
              </w:rPr>
              <w:t>管理目标</w:t>
            </w:r>
            <w:r>
              <w:rPr>
                <w:rFonts w:hint="eastAsia"/>
                <w:sz w:val="21"/>
                <w:szCs w:val="21"/>
                <w:lang w:val="en-US" w:eastAsia="zh-CN"/>
              </w:rPr>
              <w:t>落实计划，并按要求进行监视测量。</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变更的策划</w:t>
            </w:r>
          </w:p>
        </w:tc>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Q</w:t>
            </w:r>
            <w:r>
              <w:rPr>
                <w:rFonts w:hint="eastAsia"/>
                <w:sz w:val="21"/>
                <w:szCs w:val="21"/>
              </w:rPr>
              <w:t xml:space="preserve">6.3 </w:t>
            </w:r>
          </w:p>
        </w:tc>
        <w:tc>
          <w:tcPr>
            <w:tcW w:w="0" w:type="auto"/>
            <w:vAlign w:val="center"/>
          </w:tcPr>
          <w:p>
            <w:pPr>
              <w:rPr>
                <w:rFonts w:hint="eastAsia"/>
                <w:sz w:val="21"/>
                <w:szCs w:val="21"/>
              </w:rPr>
            </w:pPr>
            <w:r>
              <w:rPr>
                <w:rFonts w:hint="eastAsia"/>
                <w:sz w:val="21"/>
                <w:szCs w:val="21"/>
              </w:rPr>
              <w:t>变更的策划：</w:t>
            </w:r>
          </w:p>
          <w:p>
            <w:pPr>
              <w:rPr>
                <w:rFonts w:hint="eastAsia"/>
                <w:sz w:val="21"/>
                <w:szCs w:val="21"/>
              </w:rPr>
            </w:pPr>
            <w:r>
              <w:rPr>
                <w:rFonts w:hint="eastAsia"/>
                <w:sz w:val="21"/>
                <w:szCs w:val="21"/>
              </w:rPr>
              <w:t>当企业发生重大变化（</w:t>
            </w:r>
            <w:r>
              <w:rPr>
                <w:rFonts w:hint="eastAsia"/>
                <w:sz w:val="21"/>
                <w:szCs w:val="21"/>
                <w:lang w:eastAsia="zh-CN"/>
              </w:rPr>
              <w:t>质量管理体系</w:t>
            </w:r>
            <w:r>
              <w:rPr>
                <w:rFonts w:hint="eastAsia"/>
                <w:sz w:val="21"/>
                <w:szCs w:val="21"/>
              </w:rPr>
              <w:t>变更、产品转型、市场发生重大变化等），需要进行重新策划；组织通过管理评审、审核结果、过程绩效分析、监视测量分析评价结果、组织内外环境的变化、客户及利益相关方的需求、企业经营状况等进行识别确定体系变更的需求。并明确了管评、内审未能达到预期效果、部门职责发生转变、企业重组、经营连续亏损等情况下，需要对体系进行变更。</w:t>
            </w:r>
          </w:p>
          <w:p>
            <w:pPr>
              <w:rPr>
                <w:rFonts w:hint="eastAsia"/>
                <w:sz w:val="21"/>
                <w:szCs w:val="21"/>
              </w:rPr>
            </w:pPr>
            <w:r>
              <w:rPr>
                <w:rFonts w:hint="eastAsia"/>
                <w:sz w:val="21"/>
                <w:szCs w:val="21"/>
              </w:rPr>
              <w:t>并明确了变更评估及实施的流程，当发生变更时，需确定变更目的考虑变更的潜在后果，识别变更的风险和机遇，确定资源的可获得性并制定应对措施，责任和权限的分配或再分配。对变更前、变更中、变更后的全过程实施监控。</w:t>
            </w:r>
          </w:p>
          <w:p>
            <w:pPr>
              <w:rPr>
                <w:rFonts w:hint="eastAsia"/>
                <w:sz w:val="21"/>
                <w:szCs w:val="21"/>
              </w:rPr>
            </w:pPr>
            <w:r>
              <w:rPr>
                <w:rFonts w:hint="eastAsia"/>
                <w:sz w:val="21"/>
                <w:szCs w:val="21"/>
              </w:rPr>
              <w:t>组织应对变更的有效性进行评价，确保</w:t>
            </w:r>
            <w:r>
              <w:rPr>
                <w:rFonts w:hint="eastAsia"/>
                <w:sz w:val="21"/>
                <w:szCs w:val="21"/>
                <w:lang w:eastAsia="zh-CN"/>
              </w:rPr>
              <w:t>质量环境管理体系</w:t>
            </w:r>
            <w:r>
              <w:rPr>
                <w:rFonts w:hint="eastAsia"/>
                <w:sz w:val="21"/>
                <w:szCs w:val="21"/>
              </w:rPr>
              <w:t>的完整性。</w:t>
            </w:r>
          </w:p>
          <w:p>
            <w:pPr>
              <w:rPr>
                <w:rFonts w:hint="eastAsia" w:ascii="Times New Roman" w:hAnsi="Times New Roman" w:eastAsia="宋体" w:cs="Times New Roman"/>
                <w:kern w:val="2"/>
                <w:sz w:val="21"/>
                <w:szCs w:val="21"/>
                <w:lang w:val="en-US" w:eastAsia="zh-CN" w:bidi="ar-SA"/>
              </w:rPr>
            </w:pPr>
            <w:r>
              <w:rPr>
                <w:rFonts w:hint="eastAsia"/>
                <w:sz w:val="21"/>
                <w:szCs w:val="21"/>
              </w:rPr>
              <w:t>自体系建立以来，体系未发生变更，保持完整。</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资源提供</w:t>
            </w:r>
          </w:p>
        </w:tc>
        <w:tc>
          <w:tcPr>
            <w:tcW w:w="0" w:type="auto"/>
            <w:vAlign w:val="center"/>
          </w:tcPr>
          <w:p>
            <w:pPr>
              <w:rPr>
                <w:rFonts w:hint="eastAsia"/>
                <w:sz w:val="21"/>
                <w:szCs w:val="21"/>
              </w:rPr>
            </w:pPr>
            <w:r>
              <w:rPr>
                <w:rFonts w:hint="eastAsia"/>
                <w:sz w:val="21"/>
                <w:szCs w:val="21"/>
                <w:lang w:val="en-US" w:eastAsia="zh-CN"/>
              </w:rPr>
              <w:t>Q</w:t>
            </w:r>
            <w:r>
              <w:rPr>
                <w:rFonts w:hint="eastAsia"/>
                <w:sz w:val="21"/>
                <w:szCs w:val="21"/>
              </w:rPr>
              <w:t>7.1.1</w:t>
            </w:r>
          </w:p>
          <w:p>
            <w:pPr>
              <w:rPr>
                <w:rFonts w:hint="default" w:eastAsia="宋体"/>
                <w:sz w:val="21"/>
                <w:szCs w:val="21"/>
                <w:lang w:val="en-US" w:eastAsia="zh-CN"/>
              </w:rPr>
            </w:pPr>
            <w:r>
              <w:rPr>
                <w:rFonts w:hint="eastAsia"/>
                <w:sz w:val="21"/>
                <w:szCs w:val="21"/>
                <w:lang w:val="en-US" w:eastAsia="zh-CN"/>
              </w:rPr>
              <w:t>E7.1</w:t>
            </w:r>
          </w:p>
        </w:tc>
        <w:tc>
          <w:tcPr>
            <w:tcW w:w="0" w:type="auto"/>
            <w:vAlign w:val="center"/>
          </w:tcPr>
          <w:p>
            <w:pPr>
              <w:rPr>
                <w:rFonts w:hint="eastAsia"/>
                <w:sz w:val="21"/>
                <w:szCs w:val="21"/>
              </w:rPr>
            </w:pPr>
            <w:r>
              <w:rPr>
                <w:rFonts w:hint="eastAsia"/>
                <w:sz w:val="21"/>
                <w:szCs w:val="21"/>
              </w:rPr>
              <w:t>公司为了实施管理体系运行并持续改进其有效性，增强顾客满意度，提供了各方面的资源保证。</w:t>
            </w:r>
          </w:p>
          <w:p>
            <w:pPr>
              <w:rPr>
                <w:rFonts w:hint="eastAsia"/>
                <w:sz w:val="21"/>
                <w:szCs w:val="21"/>
              </w:rPr>
            </w:pPr>
            <w:r>
              <w:rPr>
                <w:rFonts w:hint="eastAsia"/>
                <w:sz w:val="21"/>
                <w:szCs w:val="21"/>
              </w:rPr>
              <w:t>a.人力资源：职工队伍相对稳定，均有5年以上工作经验，实践经验丰富；</w:t>
            </w:r>
          </w:p>
          <w:p>
            <w:pPr>
              <w:rPr>
                <w:rFonts w:hint="eastAsia"/>
                <w:sz w:val="21"/>
                <w:szCs w:val="21"/>
              </w:rPr>
            </w:pPr>
            <w:r>
              <w:rPr>
                <w:rFonts w:hint="eastAsia"/>
                <w:sz w:val="21"/>
                <w:szCs w:val="21"/>
              </w:rPr>
              <w:t>b. 基础设施：配备生产设备、检测设备、办公设备；</w:t>
            </w:r>
          </w:p>
          <w:p>
            <w:pPr>
              <w:rPr>
                <w:rFonts w:hint="eastAsia"/>
                <w:sz w:val="21"/>
                <w:szCs w:val="21"/>
              </w:rPr>
            </w:pPr>
            <w:r>
              <w:rPr>
                <w:rFonts w:hint="eastAsia"/>
                <w:sz w:val="21"/>
                <w:szCs w:val="21"/>
              </w:rPr>
              <w:t>c. 工作环境：配有生产车间</w:t>
            </w:r>
            <w:r>
              <w:rPr>
                <w:rFonts w:hint="eastAsia"/>
                <w:sz w:val="21"/>
                <w:szCs w:val="21"/>
                <w:lang w:val="en-US" w:eastAsia="zh-CN"/>
              </w:rPr>
              <w:t>1</w:t>
            </w:r>
            <w:r>
              <w:rPr>
                <w:rFonts w:hint="eastAsia"/>
                <w:sz w:val="21"/>
                <w:szCs w:val="21"/>
              </w:rPr>
              <w:t>个、仓库1个、办公</w:t>
            </w:r>
            <w:r>
              <w:rPr>
                <w:rFonts w:hint="eastAsia"/>
                <w:sz w:val="21"/>
                <w:szCs w:val="21"/>
                <w:lang w:val="en-US" w:eastAsia="zh-CN"/>
              </w:rPr>
              <w:t>室</w:t>
            </w:r>
            <w:r>
              <w:rPr>
                <w:rFonts w:hint="eastAsia"/>
                <w:sz w:val="21"/>
                <w:szCs w:val="21"/>
              </w:rPr>
              <w:t>等</w:t>
            </w:r>
          </w:p>
          <w:p>
            <w:pPr>
              <w:rPr>
                <w:rFonts w:hint="eastAsia"/>
                <w:sz w:val="21"/>
                <w:szCs w:val="21"/>
              </w:rPr>
            </w:pPr>
            <w:r>
              <w:rPr>
                <w:rFonts w:hint="eastAsia"/>
                <w:sz w:val="21"/>
                <w:szCs w:val="21"/>
              </w:rPr>
              <w:t>d. 资金支持：注册资</w:t>
            </w:r>
            <w:r>
              <w:rPr>
                <w:rFonts w:hint="eastAsia"/>
                <w:sz w:val="21"/>
                <w:szCs w:val="21"/>
                <w:lang w:val="en-US" w:eastAsia="zh-CN"/>
              </w:rPr>
              <w:t>金30</w:t>
            </w:r>
            <w:r>
              <w:rPr>
                <w:rFonts w:hint="eastAsia"/>
                <w:sz w:val="21"/>
                <w:szCs w:val="21"/>
              </w:rPr>
              <w:t>00万元。</w:t>
            </w:r>
          </w:p>
          <w:p>
            <w:pPr>
              <w:rPr>
                <w:rFonts w:hint="eastAsia" w:ascii="Times New Roman" w:hAnsi="Times New Roman" w:eastAsia="宋体" w:cs="Times New Roman"/>
                <w:kern w:val="2"/>
                <w:sz w:val="21"/>
                <w:szCs w:val="21"/>
                <w:lang w:val="en-US" w:eastAsia="zh-CN" w:bidi="ar-SA"/>
              </w:rPr>
            </w:pPr>
            <w:r>
              <w:rPr>
                <w:rFonts w:hint="eastAsia"/>
                <w:sz w:val="21"/>
                <w:szCs w:val="21"/>
              </w:rPr>
              <w:t>能够满足产品</w:t>
            </w:r>
            <w:r>
              <w:rPr>
                <w:rFonts w:hint="eastAsia"/>
                <w:sz w:val="21"/>
                <w:szCs w:val="21"/>
                <w:lang w:val="en-US" w:eastAsia="zh-CN"/>
              </w:rPr>
              <w:t>加工</w:t>
            </w:r>
            <w:r>
              <w:rPr>
                <w:rFonts w:hint="eastAsia"/>
                <w:sz w:val="21"/>
                <w:szCs w:val="21"/>
              </w:rPr>
              <w:t>、销售需要。</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监视和测量总则</w:t>
            </w:r>
          </w:p>
        </w:tc>
        <w:tc>
          <w:tcPr>
            <w:tcW w:w="0" w:type="auto"/>
            <w:vAlign w:val="center"/>
          </w:tcPr>
          <w:p>
            <w:pPr>
              <w:rPr>
                <w:rFonts w:hint="eastAsia"/>
                <w:sz w:val="21"/>
                <w:szCs w:val="21"/>
                <w:lang w:val="en-US" w:eastAsia="zh-CN"/>
              </w:rPr>
            </w:pPr>
            <w:r>
              <w:rPr>
                <w:rFonts w:hint="eastAsia"/>
                <w:sz w:val="21"/>
                <w:szCs w:val="21"/>
                <w:lang w:val="en-US" w:eastAsia="zh-CN"/>
              </w:rPr>
              <w:t>QE</w:t>
            </w:r>
          </w:p>
          <w:p>
            <w:pPr>
              <w:rPr>
                <w:rFonts w:hint="default" w:eastAsia="宋体"/>
                <w:sz w:val="21"/>
                <w:szCs w:val="21"/>
                <w:lang w:val="en-US" w:eastAsia="zh-CN"/>
              </w:rPr>
            </w:pPr>
            <w:r>
              <w:rPr>
                <w:rFonts w:hint="eastAsia"/>
                <w:sz w:val="21"/>
                <w:szCs w:val="21"/>
              </w:rPr>
              <w:t>9.1.1</w:t>
            </w:r>
          </w:p>
        </w:tc>
        <w:tc>
          <w:tcPr>
            <w:tcW w:w="0" w:type="auto"/>
            <w:vAlign w:val="center"/>
          </w:tcPr>
          <w:p>
            <w:pPr>
              <w:rPr>
                <w:rFonts w:hint="eastAsia"/>
                <w:sz w:val="21"/>
                <w:szCs w:val="21"/>
              </w:rPr>
            </w:pPr>
            <w:r>
              <w:rPr>
                <w:rFonts w:hint="eastAsia"/>
                <w:sz w:val="21"/>
                <w:szCs w:val="21"/>
              </w:rPr>
              <w:t>组织策划了产品和服务实现各个阶段的检验和检测的项目，策划了原材料检验和工序检验以及成品检验的文件，以及所需的监视和测量设备，在产品的不同阶段实施检测，确保产品合格。保留了必要的检验记录文件。</w:t>
            </w:r>
          </w:p>
          <w:p>
            <w:pPr>
              <w:rPr>
                <w:rFonts w:hint="eastAsia" w:ascii="Times New Roman" w:hAnsi="Times New Roman" w:eastAsia="宋体" w:cs="Times New Roman"/>
                <w:kern w:val="2"/>
                <w:sz w:val="21"/>
                <w:szCs w:val="21"/>
                <w:lang w:val="en-US" w:eastAsia="zh-CN" w:bidi="ar-SA"/>
              </w:rPr>
            </w:pPr>
            <w:r>
              <w:rPr>
                <w:rFonts w:hint="eastAsia"/>
                <w:sz w:val="21"/>
                <w:szCs w:val="21"/>
              </w:rPr>
              <w:t>公司通过管理评审和内部审核，以及定期的</w:t>
            </w:r>
            <w:r>
              <w:rPr>
                <w:rFonts w:hint="eastAsia"/>
                <w:sz w:val="21"/>
                <w:szCs w:val="21"/>
                <w:lang w:eastAsia="zh-CN"/>
              </w:rPr>
              <w:t>管理目标</w:t>
            </w:r>
            <w:r>
              <w:rPr>
                <w:rFonts w:hint="eastAsia"/>
                <w:sz w:val="21"/>
                <w:szCs w:val="21"/>
              </w:rPr>
              <w:t>考核，对发现的问题采取纠正和必要的纠正措施，确保</w:t>
            </w:r>
            <w:r>
              <w:rPr>
                <w:rFonts w:hint="eastAsia"/>
                <w:sz w:val="21"/>
                <w:szCs w:val="21"/>
                <w:lang w:eastAsia="zh-CN"/>
              </w:rPr>
              <w:t>质量环境管理体系</w:t>
            </w:r>
            <w:r>
              <w:rPr>
                <w:rFonts w:hint="eastAsia"/>
                <w:sz w:val="21"/>
                <w:szCs w:val="21"/>
              </w:rPr>
              <w:t>的绩效和有效性。</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管理评审</w:t>
            </w:r>
          </w:p>
        </w:tc>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9.3</w:t>
            </w:r>
          </w:p>
        </w:tc>
        <w:tc>
          <w:tcPr>
            <w:tcW w:w="0" w:type="auto"/>
            <w:vAlign w:val="center"/>
          </w:tcPr>
          <w:p>
            <w:pPr>
              <w:rPr>
                <w:rFonts w:hint="eastAsia"/>
                <w:sz w:val="21"/>
                <w:szCs w:val="21"/>
              </w:rPr>
            </w:pPr>
            <w:r>
              <w:rPr>
                <w:rFonts w:hint="eastAsia"/>
                <w:sz w:val="21"/>
                <w:szCs w:val="21"/>
              </w:rPr>
              <w:t>制定并执行《管理评审控制程序》：一年至少要进行一次管理评审，由总经理主持。特殊情况下，可增加管理评审频次。评审内容包括：内审结果；管理方针和目标的适宜性；过程的控制情况；产品的符合性；改进的需求、环境绩效；合规性评价等。</w:t>
            </w:r>
          </w:p>
          <w:p>
            <w:pPr>
              <w:rPr>
                <w:rFonts w:hint="eastAsia"/>
                <w:sz w:val="21"/>
                <w:szCs w:val="21"/>
              </w:rPr>
            </w:pPr>
            <w:r>
              <w:rPr>
                <w:rFonts w:hint="eastAsia"/>
                <w:sz w:val="21"/>
                <w:szCs w:val="21"/>
              </w:rPr>
              <w:t>查管理评审的计划：</w:t>
            </w:r>
          </w:p>
          <w:p>
            <w:pPr>
              <w:rPr>
                <w:rFonts w:hint="eastAsia" w:eastAsia="宋体"/>
                <w:sz w:val="21"/>
                <w:szCs w:val="21"/>
                <w:lang w:val="en-US" w:eastAsia="zh-CN"/>
              </w:rPr>
            </w:pPr>
            <w:r>
              <w:rPr>
                <w:rFonts w:hint="eastAsia"/>
                <w:sz w:val="21"/>
                <w:szCs w:val="21"/>
              </w:rPr>
              <w:t>管理评审的时间：20</w:t>
            </w:r>
            <w:r>
              <w:rPr>
                <w:rFonts w:hint="eastAsia"/>
                <w:sz w:val="21"/>
                <w:szCs w:val="21"/>
                <w:lang w:val="en-US" w:eastAsia="zh-CN"/>
              </w:rPr>
              <w:t>19</w:t>
            </w:r>
            <w:r>
              <w:rPr>
                <w:rFonts w:hint="eastAsia"/>
                <w:sz w:val="21"/>
                <w:szCs w:val="21"/>
              </w:rPr>
              <w:t>年</w:t>
            </w:r>
            <w:r>
              <w:rPr>
                <w:rFonts w:hint="eastAsia"/>
                <w:sz w:val="21"/>
                <w:szCs w:val="21"/>
                <w:lang w:val="en-US" w:eastAsia="zh-CN"/>
              </w:rPr>
              <w:t>12</w:t>
            </w:r>
            <w:r>
              <w:rPr>
                <w:rFonts w:hint="eastAsia"/>
                <w:sz w:val="21"/>
                <w:szCs w:val="21"/>
              </w:rPr>
              <w:t>月</w:t>
            </w:r>
            <w:r>
              <w:rPr>
                <w:rFonts w:hint="eastAsia"/>
                <w:sz w:val="21"/>
                <w:szCs w:val="21"/>
                <w:lang w:val="en-US" w:eastAsia="zh-CN"/>
              </w:rPr>
              <w:t>28日</w:t>
            </w:r>
          </w:p>
          <w:p>
            <w:pPr>
              <w:rPr>
                <w:rFonts w:hint="eastAsia"/>
                <w:sz w:val="21"/>
                <w:szCs w:val="21"/>
              </w:rPr>
            </w:pPr>
            <w:r>
              <w:rPr>
                <w:rFonts w:hint="eastAsia"/>
                <w:sz w:val="21"/>
                <w:szCs w:val="21"/>
              </w:rPr>
              <w:t xml:space="preserve">主持人：总经理    参加人：领导层、各部门负责人 </w:t>
            </w:r>
          </w:p>
          <w:p>
            <w:pPr>
              <w:rPr>
                <w:rFonts w:hint="eastAsia"/>
                <w:sz w:val="21"/>
                <w:szCs w:val="21"/>
              </w:rPr>
            </w:pPr>
            <w:r>
              <w:rPr>
                <w:rFonts w:hint="eastAsia"/>
                <w:sz w:val="21"/>
                <w:szCs w:val="21"/>
              </w:rPr>
              <w:t>要求每个部门需提交的管理评审输入内容包含了标准条款的要求。时间安排符合程序文件的要求。</w:t>
            </w:r>
          </w:p>
          <w:p>
            <w:pPr>
              <w:rPr>
                <w:rFonts w:hint="eastAsia"/>
                <w:sz w:val="21"/>
                <w:szCs w:val="21"/>
                <w:lang w:val="en-US" w:eastAsia="zh-CN"/>
              </w:rPr>
            </w:pPr>
            <w:r>
              <w:rPr>
                <w:rFonts w:hint="eastAsia"/>
                <w:sz w:val="21"/>
                <w:szCs w:val="21"/>
              </w:rPr>
              <w:t>编制：</w:t>
            </w:r>
            <w:r>
              <w:rPr>
                <w:rFonts w:hint="eastAsia"/>
                <w:sz w:val="21"/>
                <w:szCs w:val="21"/>
                <w:lang w:eastAsia="zh-CN"/>
              </w:rPr>
              <w:t>张印书</w:t>
            </w:r>
            <w:r>
              <w:rPr>
                <w:rFonts w:hint="eastAsia"/>
                <w:sz w:val="21"/>
                <w:szCs w:val="21"/>
              </w:rPr>
              <w:t xml:space="preserve">     批准：</w:t>
            </w:r>
            <w:r>
              <w:rPr>
                <w:rFonts w:hint="eastAsia"/>
                <w:sz w:val="21"/>
                <w:szCs w:val="21"/>
                <w:lang w:val="en-US" w:eastAsia="zh-CN"/>
              </w:rPr>
              <w:t xml:space="preserve">田富有    </w:t>
            </w:r>
            <w:r>
              <w:rPr>
                <w:rFonts w:hint="eastAsia"/>
                <w:sz w:val="21"/>
                <w:szCs w:val="21"/>
              </w:rPr>
              <w:t xml:space="preserve"> 日期：2019.12.7</w:t>
            </w:r>
          </w:p>
          <w:p>
            <w:pPr>
              <w:rPr>
                <w:rFonts w:hint="eastAsia"/>
                <w:sz w:val="21"/>
                <w:szCs w:val="21"/>
              </w:rPr>
            </w:pPr>
            <w:r>
              <w:rPr>
                <w:rFonts w:hint="eastAsia"/>
                <w:sz w:val="21"/>
                <w:szCs w:val="21"/>
              </w:rPr>
              <w:t>查看管理评审输入的资料：</w:t>
            </w:r>
          </w:p>
          <w:p>
            <w:pPr>
              <w:rPr>
                <w:rFonts w:hint="eastAsia"/>
                <w:sz w:val="21"/>
                <w:szCs w:val="21"/>
              </w:rPr>
            </w:pPr>
            <w:r>
              <w:rPr>
                <w:rFonts w:hint="eastAsia"/>
                <w:sz w:val="21"/>
                <w:szCs w:val="21"/>
              </w:rPr>
              <w:t>1)公司内外部环境、相关方的需求和期望、应对风险和机遇的措施及评价；</w:t>
            </w:r>
          </w:p>
          <w:p>
            <w:pPr>
              <w:rPr>
                <w:rFonts w:hint="eastAsia"/>
                <w:sz w:val="21"/>
                <w:szCs w:val="21"/>
              </w:rPr>
            </w:pPr>
            <w:r>
              <w:rPr>
                <w:rFonts w:hint="eastAsia"/>
                <w:sz w:val="21"/>
                <w:szCs w:val="21"/>
              </w:rPr>
              <w:t>2）内部审核结果分析报告</w:t>
            </w:r>
          </w:p>
          <w:p>
            <w:pPr>
              <w:rPr>
                <w:rFonts w:hint="eastAsia"/>
                <w:sz w:val="21"/>
                <w:szCs w:val="21"/>
              </w:rPr>
            </w:pPr>
            <w:r>
              <w:rPr>
                <w:rFonts w:hint="eastAsia"/>
                <w:sz w:val="21"/>
                <w:szCs w:val="21"/>
              </w:rPr>
              <w:t>3）目标完成情况及质量、环境、健安绩效报告</w:t>
            </w:r>
          </w:p>
          <w:p>
            <w:pPr>
              <w:rPr>
                <w:rFonts w:hint="eastAsia"/>
                <w:sz w:val="21"/>
                <w:szCs w:val="21"/>
              </w:rPr>
            </w:pPr>
            <w:r>
              <w:rPr>
                <w:rFonts w:hint="eastAsia"/>
                <w:sz w:val="21"/>
                <w:szCs w:val="21"/>
              </w:rPr>
              <w:t>4）纠正措施、预防措施效果分析报告</w:t>
            </w:r>
          </w:p>
          <w:p>
            <w:pPr>
              <w:rPr>
                <w:rFonts w:hint="eastAsia"/>
                <w:sz w:val="21"/>
                <w:szCs w:val="21"/>
              </w:rPr>
            </w:pPr>
            <w:r>
              <w:rPr>
                <w:rFonts w:hint="eastAsia"/>
                <w:sz w:val="21"/>
                <w:szCs w:val="21"/>
              </w:rPr>
              <w:t>5）管理方针、目标适宜性分析报告</w:t>
            </w:r>
          </w:p>
          <w:p>
            <w:pPr>
              <w:rPr>
                <w:rFonts w:hint="eastAsia"/>
                <w:sz w:val="21"/>
                <w:szCs w:val="21"/>
              </w:rPr>
            </w:pPr>
            <w:r>
              <w:rPr>
                <w:rFonts w:hint="eastAsia"/>
                <w:sz w:val="21"/>
                <w:szCs w:val="21"/>
              </w:rPr>
              <w:t>6）环境法律法规和其他要求遵循情况分析报告</w:t>
            </w:r>
          </w:p>
          <w:p>
            <w:pPr>
              <w:rPr>
                <w:rFonts w:hint="eastAsia"/>
                <w:sz w:val="21"/>
                <w:szCs w:val="21"/>
              </w:rPr>
            </w:pPr>
            <w:r>
              <w:rPr>
                <w:rFonts w:hint="eastAsia"/>
                <w:sz w:val="21"/>
                <w:szCs w:val="21"/>
              </w:rPr>
              <w:t>7）关于如何提高公司管理体系运行质量和效率的建议</w:t>
            </w:r>
          </w:p>
          <w:p>
            <w:pPr>
              <w:rPr>
                <w:rFonts w:hint="eastAsia"/>
                <w:sz w:val="21"/>
                <w:szCs w:val="21"/>
              </w:rPr>
            </w:pPr>
            <w:r>
              <w:rPr>
                <w:rFonts w:hint="eastAsia"/>
                <w:sz w:val="21"/>
                <w:szCs w:val="21"/>
              </w:rPr>
              <w:t>8）顾客反馈及满意度调查情况，相关方环境、健安信息沟通情况</w:t>
            </w:r>
          </w:p>
          <w:p>
            <w:pPr>
              <w:rPr>
                <w:rFonts w:hint="eastAsia"/>
                <w:sz w:val="21"/>
                <w:szCs w:val="21"/>
              </w:rPr>
            </w:pPr>
            <w:r>
              <w:rPr>
                <w:rFonts w:hint="eastAsia"/>
                <w:sz w:val="21"/>
                <w:szCs w:val="21"/>
              </w:rPr>
              <w:t>9）过程绩效及产品符合性总结，健安管理参与协商结果。</w:t>
            </w:r>
          </w:p>
          <w:p>
            <w:pPr>
              <w:rPr>
                <w:rFonts w:hint="eastAsia"/>
                <w:sz w:val="21"/>
                <w:szCs w:val="21"/>
              </w:rPr>
            </w:pPr>
            <w:r>
              <w:rPr>
                <w:rFonts w:hint="eastAsia"/>
                <w:sz w:val="21"/>
                <w:szCs w:val="21"/>
              </w:rPr>
              <w:t>10）影响体系变更情况提出了自体系运行以来取得的成绩和存在的不足；</w:t>
            </w:r>
          </w:p>
          <w:p>
            <w:pPr>
              <w:rPr>
                <w:rFonts w:hint="eastAsia"/>
                <w:sz w:val="21"/>
                <w:szCs w:val="21"/>
              </w:rPr>
            </w:pPr>
            <w:r>
              <w:rPr>
                <w:rFonts w:hint="eastAsia"/>
                <w:sz w:val="21"/>
                <w:szCs w:val="21"/>
              </w:rPr>
              <w:t>11）环境和职业健康管理报告。</w:t>
            </w:r>
          </w:p>
          <w:p>
            <w:pPr>
              <w:rPr>
                <w:rFonts w:hint="eastAsia"/>
                <w:sz w:val="21"/>
                <w:szCs w:val="21"/>
              </w:rPr>
            </w:pPr>
            <w:r>
              <w:rPr>
                <w:rFonts w:hint="eastAsia"/>
                <w:sz w:val="21"/>
                <w:szCs w:val="21"/>
              </w:rPr>
              <w:t>输入内容基本符合标准要求。</w:t>
            </w:r>
          </w:p>
          <w:p>
            <w:pPr>
              <w:rPr>
                <w:rFonts w:hint="eastAsia"/>
                <w:sz w:val="21"/>
                <w:szCs w:val="21"/>
              </w:rPr>
            </w:pPr>
            <w:r>
              <w:rPr>
                <w:rFonts w:hint="eastAsia"/>
                <w:sz w:val="21"/>
                <w:szCs w:val="21"/>
              </w:rPr>
              <w:t>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作出了安排。</w:t>
            </w:r>
          </w:p>
          <w:p>
            <w:pPr>
              <w:rPr>
                <w:rFonts w:hint="eastAsia"/>
                <w:sz w:val="21"/>
                <w:szCs w:val="21"/>
                <w:lang w:val="en-US" w:eastAsia="zh-CN"/>
              </w:rPr>
            </w:pPr>
            <w:r>
              <w:rPr>
                <w:rFonts w:hint="eastAsia"/>
                <w:sz w:val="21"/>
                <w:szCs w:val="21"/>
              </w:rPr>
              <w:t>查看管理评审报告，结论：本公司管理体系是适宜的、充分的、有效的，方针和目标是适宜的和有效的。</w:t>
            </w:r>
            <w:r>
              <w:rPr>
                <w:rFonts w:hint="eastAsia"/>
                <w:sz w:val="21"/>
                <w:szCs w:val="21"/>
                <w:lang w:val="en-US" w:eastAsia="zh-CN"/>
              </w:rPr>
              <w:t xml:space="preserve">  </w:t>
            </w:r>
          </w:p>
          <w:p>
            <w:pPr>
              <w:rPr>
                <w:rFonts w:hint="eastAsia"/>
                <w:sz w:val="21"/>
                <w:szCs w:val="21"/>
                <w:lang w:val="en-US" w:eastAsia="zh-CN"/>
              </w:rPr>
            </w:pPr>
            <w:r>
              <w:rPr>
                <w:rFonts w:hint="eastAsia"/>
                <w:sz w:val="21"/>
                <w:szCs w:val="21"/>
              </w:rPr>
              <w:t>批准：</w:t>
            </w:r>
            <w:r>
              <w:rPr>
                <w:rFonts w:hint="eastAsia"/>
                <w:sz w:val="21"/>
                <w:szCs w:val="21"/>
                <w:lang w:val="en-US" w:eastAsia="zh-CN"/>
              </w:rPr>
              <w:t xml:space="preserve">田富有    </w:t>
            </w:r>
            <w:r>
              <w:rPr>
                <w:rFonts w:hint="eastAsia"/>
                <w:sz w:val="21"/>
                <w:szCs w:val="21"/>
              </w:rPr>
              <w:t xml:space="preserve"> 日期：20</w:t>
            </w:r>
            <w:r>
              <w:rPr>
                <w:rFonts w:hint="eastAsia"/>
                <w:sz w:val="21"/>
                <w:szCs w:val="21"/>
                <w:lang w:val="en-US" w:eastAsia="zh-CN"/>
              </w:rPr>
              <w:t>19年12月28日</w:t>
            </w:r>
          </w:p>
          <w:p>
            <w:pPr>
              <w:rPr>
                <w:rFonts w:hint="eastAsia" w:ascii="Times New Roman" w:hAnsi="Times New Roman" w:eastAsia="宋体" w:cs="Times New Roman"/>
                <w:kern w:val="2"/>
                <w:sz w:val="21"/>
                <w:szCs w:val="21"/>
                <w:lang w:val="en-US" w:eastAsia="zh-CN" w:bidi="ar-SA"/>
              </w:rPr>
            </w:pPr>
            <w:r>
              <w:rPr>
                <w:rFonts w:hint="eastAsia"/>
                <w:sz w:val="21"/>
                <w:szCs w:val="21"/>
              </w:rPr>
              <w:t>持续改进：1、加强2015版标准文件学习</w:t>
            </w:r>
            <w:r>
              <w:rPr>
                <w:rFonts w:hint="eastAsia"/>
                <w:sz w:val="21"/>
                <w:szCs w:val="21"/>
                <w:lang w:eastAsia="zh-CN"/>
              </w:rPr>
              <w:t>；</w:t>
            </w:r>
            <w:r>
              <w:rPr>
                <w:rFonts w:hint="eastAsia"/>
                <w:sz w:val="21"/>
                <w:szCs w:val="21"/>
              </w:rPr>
              <w:t>2、对员工技能培训，保证产品的合格率。已实施完成。</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总则</w:t>
            </w:r>
          </w:p>
        </w:tc>
        <w:tc>
          <w:tcPr>
            <w:tcW w:w="0" w:type="auto"/>
            <w:vAlign w:val="center"/>
          </w:tcPr>
          <w:p>
            <w:pPr>
              <w:rPr>
                <w:rFonts w:hint="eastAsia"/>
                <w:sz w:val="21"/>
                <w:szCs w:val="21"/>
                <w:lang w:val="en-US" w:eastAsia="zh-CN"/>
              </w:rPr>
            </w:pPr>
            <w:r>
              <w:rPr>
                <w:rFonts w:hint="eastAsia"/>
                <w:sz w:val="21"/>
                <w:szCs w:val="21"/>
                <w:lang w:val="en-US" w:eastAsia="zh-CN"/>
              </w:rPr>
              <w:t>QE</w:t>
            </w:r>
          </w:p>
          <w:p>
            <w:pPr>
              <w:rPr>
                <w:rFonts w:hint="eastAsia" w:ascii="Times New Roman" w:hAnsi="Times New Roman" w:eastAsia="宋体" w:cs="Times New Roman"/>
                <w:kern w:val="2"/>
                <w:sz w:val="21"/>
                <w:szCs w:val="21"/>
                <w:lang w:val="en-US" w:eastAsia="zh-CN" w:bidi="ar-SA"/>
              </w:rPr>
            </w:pPr>
            <w:r>
              <w:rPr>
                <w:rFonts w:hint="eastAsia"/>
                <w:sz w:val="21"/>
                <w:szCs w:val="21"/>
              </w:rPr>
              <w:t>10.1</w:t>
            </w:r>
          </w:p>
        </w:tc>
        <w:tc>
          <w:tcPr>
            <w:tcW w:w="0" w:type="auto"/>
            <w:vAlign w:val="center"/>
          </w:tcPr>
          <w:p>
            <w:pPr>
              <w:rPr>
                <w:rFonts w:hint="eastAsia"/>
                <w:sz w:val="21"/>
                <w:szCs w:val="21"/>
              </w:rPr>
            </w:pPr>
            <w:r>
              <w:rPr>
                <w:rFonts w:hint="eastAsia"/>
                <w:sz w:val="21"/>
                <w:szCs w:val="21"/>
              </w:rPr>
              <w:t>查公司在建立、实施管理体系中：</w:t>
            </w:r>
          </w:p>
          <w:p>
            <w:pPr>
              <w:rPr>
                <w:rFonts w:hint="eastAsia"/>
                <w:sz w:val="21"/>
                <w:szCs w:val="21"/>
              </w:rPr>
            </w:pPr>
            <w:r>
              <w:rPr>
                <w:rFonts w:hint="eastAsia"/>
                <w:sz w:val="21"/>
                <w:szCs w:val="21"/>
              </w:rPr>
              <w:t xml:space="preserve">a.制订 </w:t>
            </w:r>
            <w:r>
              <w:rPr>
                <w:rFonts w:hint="eastAsia"/>
                <w:sz w:val="21"/>
                <w:szCs w:val="21"/>
                <w:lang w:val="en-US" w:eastAsia="zh-CN"/>
              </w:rPr>
              <w:t>9</w:t>
            </w:r>
            <w:r>
              <w:rPr>
                <w:rFonts w:hint="eastAsia"/>
                <w:sz w:val="21"/>
                <w:szCs w:val="21"/>
              </w:rPr>
              <w:t>.2，9.3，10.2，7.5.3.各种控制程序文件；</w:t>
            </w:r>
          </w:p>
          <w:p>
            <w:pPr>
              <w:rPr>
                <w:rFonts w:hint="eastAsia"/>
                <w:sz w:val="21"/>
                <w:szCs w:val="21"/>
              </w:rPr>
            </w:pPr>
            <w:r>
              <w:rPr>
                <w:rFonts w:hint="eastAsia"/>
                <w:sz w:val="21"/>
                <w:szCs w:val="21"/>
              </w:rPr>
              <w:t>b.通过内审、管理评审评价管理体系的符合性；</w:t>
            </w:r>
          </w:p>
          <w:p>
            <w:pPr>
              <w:rPr>
                <w:rFonts w:hint="eastAsia"/>
                <w:sz w:val="21"/>
                <w:szCs w:val="21"/>
              </w:rPr>
            </w:pPr>
            <w:r>
              <w:rPr>
                <w:rFonts w:hint="eastAsia"/>
                <w:sz w:val="21"/>
                <w:szCs w:val="21"/>
              </w:rPr>
              <w:t>c.通过产品的监视测量评价产品的符合性；</w:t>
            </w:r>
          </w:p>
          <w:p>
            <w:pPr>
              <w:rPr>
                <w:rFonts w:hint="eastAsia"/>
                <w:sz w:val="21"/>
                <w:szCs w:val="21"/>
              </w:rPr>
            </w:pPr>
            <w:r>
              <w:rPr>
                <w:rFonts w:hint="eastAsia"/>
                <w:sz w:val="21"/>
                <w:szCs w:val="21"/>
              </w:rPr>
              <w:t>d.通过顾客满意度调查，反馈信息，改进产品质量；</w:t>
            </w:r>
          </w:p>
          <w:p>
            <w:pPr>
              <w:rPr>
                <w:rFonts w:hint="eastAsia" w:ascii="Times New Roman" w:hAnsi="Times New Roman" w:eastAsia="宋体" w:cs="Times New Roman"/>
                <w:kern w:val="2"/>
                <w:sz w:val="21"/>
                <w:szCs w:val="21"/>
                <w:lang w:val="en-US" w:eastAsia="zh-CN" w:bidi="ar-SA"/>
              </w:rPr>
            </w:pPr>
            <w:r>
              <w:rPr>
                <w:rFonts w:hint="eastAsia"/>
                <w:sz w:val="21"/>
                <w:szCs w:val="21"/>
              </w:rPr>
              <w:t>并通过日常数据分析，采取纠正、预防措施，达到持续改进的目的。</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持续改进</w:t>
            </w:r>
          </w:p>
        </w:tc>
        <w:tc>
          <w:tcPr>
            <w:tcW w:w="0" w:type="auto"/>
            <w:vAlign w:val="center"/>
          </w:tcPr>
          <w:p>
            <w:pPr>
              <w:rPr>
                <w:rFonts w:hint="eastAsia"/>
                <w:sz w:val="21"/>
                <w:szCs w:val="21"/>
                <w:lang w:val="en-US" w:eastAsia="zh-CN"/>
              </w:rPr>
            </w:pPr>
            <w:r>
              <w:rPr>
                <w:rFonts w:hint="eastAsia"/>
                <w:sz w:val="21"/>
                <w:szCs w:val="21"/>
                <w:lang w:val="en-US" w:eastAsia="zh-CN"/>
              </w:rPr>
              <w:t>QE</w:t>
            </w:r>
          </w:p>
          <w:p>
            <w:pPr>
              <w:rPr>
                <w:rFonts w:hint="eastAsia" w:ascii="Times New Roman" w:hAnsi="Times New Roman" w:eastAsia="宋体" w:cs="Times New Roman"/>
                <w:kern w:val="2"/>
                <w:sz w:val="21"/>
                <w:szCs w:val="21"/>
                <w:lang w:val="en-US" w:eastAsia="zh-CN" w:bidi="ar-SA"/>
              </w:rPr>
            </w:pPr>
            <w:r>
              <w:rPr>
                <w:rFonts w:hint="eastAsia"/>
                <w:sz w:val="21"/>
                <w:szCs w:val="21"/>
              </w:rPr>
              <w:t>10.3</w:t>
            </w:r>
          </w:p>
        </w:tc>
        <w:tc>
          <w:tcPr>
            <w:tcW w:w="0" w:type="auto"/>
            <w:vAlign w:val="center"/>
          </w:tcPr>
          <w:p>
            <w:pPr>
              <w:rPr>
                <w:rFonts w:hint="eastAsia"/>
                <w:sz w:val="21"/>
                <w:szCs w:val="21"/>
              </w:rPr>
            </w:pPr>
            <w:r>
              <w:rPr>
                <w:rFonts w:hint="eastAsia"/>
                <w:sz w:val="21"/>
                <w:szCs w:val="21"/>
              </w:rPr>
              <w:t>查持续改进：</w:t>
            </w:r>
          </w:p>
          <w:p>
            <w:pPr>
              <w:rPr>
                <w:rFonts w:hint="eastAsia"/>
                <w:sz w:val="21"/>
                <w:szCs w:val="21"/>
              </w:rPr>
            </w:pPr>
            <w:r>
              <w:rPr>
                <w:rFonts w:hint="eastAsia"/>
                <w:sz w:val="21"/>
                <w:szCs w:val="21"/>
              </w:rPr>
              <w:t>a. 通过</w:t>
            </w:r>
            <w:r>
              <w:rPr>
                <w:rFonts w:hint="eastAsia"/>
                <w:sz w:val="21"/>
                <w:szCs w:val="21"/>
                <w:lang w:eastAsia="zh-CN"/>
              </w:rPr>
              <w:t>质量环境管理体系</w:t>
            </w:r>
            <w:r>
              <w:rPr>
                <w:rFonts w:hint="eastAsia"/>
                <w:sz w:val="21"/>
                <w:szCs w:val="21"/>
              </w:rPr>
              <w:t>运行，</w:t>
            </w:r>
            <w:r>
              <w:rPr>
                <w:rFonts w:hint="eastAsia"/>
                <w:sz w:val="21"/>
                <w:szCs w:val="21"/>
                <w:lang w:eastAsia="zh-CN"/>
              </w:rPr>
              <w:t>管理方针</w:t>
            </w:r>
            <w:r>
              <w:rPr>
                <w:rFonts w:hint="eastAsia"/>
                <w:sz w:val="21"/>
                <w:szCs w:val="21"/>
              </w:rPr>
              <w:t>、</w:t>
            </w:r>
            <w:r>
              <w:rPr>
                <w:rFonts w:hint="eastAsia"/>
                <w:sz w:val="21"/>
                <w:szCs w:val="21"/>
                <w:lang w:eastAsia="zh-CN"/>
              </w:rPr>
              <w:t>管理目标</w:t>
            </w:r>
            <w:r>
              <w:rPr>
                <w:rFonts w:hint="eastAsia"/>
                <w:sz w:val="21"/>
                <w:szCs w:val="21"/>
              </w:rPr>
              <w:t>的实施，内审、管理评审进行持续改进；</w:t>
            </w:r>
          </w:p>
          <w:p>
            <w:pPr>
              <w:rPr>
                <w:rFonts w:hint="eastAsia"/>
                <w:sz w:val="21"/>
                <w:szCs w:val="21"/>
              </w:rPr>
            </w:pPr>
            <w:r>
              <w:rPr>
                <w:rFonts w:hint="eastAsia"/>
                <w:sz w:val="21"/>
                <w:szCs w:val="21"/>
              </w:rPr>
              <w:t>b. 通过数据分析、纠正、预防措施实施达到持续改进；</w:t>
            </w:r>
          </w:p>
          <w:p>
            <w:pPr>
              <w:rPr>
                <w:rFonts w:hint="eastAsia"/>
                <w:sz w:val="21"/>
                <w:szCs w:val="21"/>
              </w:rPr>
            </w:pPr>
            <w:r>
              <w:rPr>
                <w:rFonts w:hint="eastAsia"/>
                <w:sz w:val="21"/>
                <w:szCs w:val="21"/>
              </w:rPr>
              <w:t>c. 通过顾客满意度调查，改进、提高产品质量，满足顾客需求，达到持续改进的目的。</w:t>
            </w:r>
          </w:p>
          <w:p>
            <w:pPr>
              <w:rPr>
                <w:rFonts w:hint="eastAsia"/>
                <w:sz w:val="21"/>
                <w:szCs w:val="21"/>
              </w:rPr>
            </w:pPr>
            <w:r>
              <w:rPr>
                <w:rFonts w:hint="eastAsia"/>
                <w:sz w:val="21"/>
                <w:szCs w:val="21"/>
              </w:rPr>
              <w:t>并提出改进措施：1、加强2015版标准文件学习</w:t>
            </w:r>
            <w:r>
              <w:rPr>
                <w:rFonts w:hint="eastAsia"/>
                <w:sz w:val="21"/>
                <w:szCs w:val="21"/>
                <w:lang w:eastAsia="zh-CN"/>
              </w:rPr>
              <w:t>；</w:t>
            </w:r>
            <w:r>
              <w:rPr>
                <w:rFonts w:hint="eastAsia"/>
                <w:sz w:val="21"/>
                <w:szCs w:val="21"/>
              </w:rPr>
              <w:t>2、对员工技能培训，保证产品的合格率。</w:t>
            </w:r>
          </w:p>
          <w:p>
            <w:pPr>
              <w:rPr>
                <w:rFonts w:hint="eastAsia" w:ascii="Times New Roman" w:hAnsi="Times New Roman" w:eastAsia="宋体" w:cs="Times New Roman"/>
                <w:kern w:val="2"/>
                <w:sz w:val="21"/>
                <w:szCs w:val="21"/>
                <w:lang w:val="en-US" w:eastAsia="zh-CN" w:bidi="ar-SA"/>
              </w:rPr>
            </w:pPr>
            <w:r>
              <w:rPr>
                <w:rFonts w:hint="eastAsia"/>
                <w:sz w:val="21"/>
                <w:szCs w:val="21"/>
              </w:rPr>
              <w:t>此项措施已实施完成。</w:t>
            </w:r>
          </w:p>
        </w:tc>
        <w:tc>
          <w:tcPr>
            <w:tcW w:w="0" w:type="auto"/>
          </w:tcPr>
          <w:p/>
        </w:tc>
      </w:tr>
    </w:tbl>
    <w:p>
      <w:r>
        <w:ptab w:relativeTo="margin" w:alignment="center" w:leader="none"/>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9"/>
        <w:gridCol w:w="845"/>
        <w:gridCol w:w="11182"/>
        <w:gridCol w:w="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99"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845"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182"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val="en-US" w:eastAsia="zh-CN"/>
              </w:rPr>
              <w:t xml:space="preserve">综合部        </w:t>
            </w:r>
            <w:r>
              <w:rPr>
                <w:rFonts w:hint="eastAsia"/>
                <w:sz w:val="24"/>
                <w:szCs w:val="24"/>
              </w:rPr>
              <w:t>主管领导</w:t>
            </w:r>
            <w:r>
              <w:rPr>
                <w:rFonts w:hint="eastAsia"/>
                <w:sz w:val="24"/>
                <w:szCs w:val="24"/>
                <w:lang w:eastAsia="zh-CN"/>
              </w:rPr>
              <w:t>：</w:t>
            </w:r>
            <w:r>
              <w:rPr>
                <w:rFonts w:hint="eastAsia"/>
                <w:sz w:val="21"/>
                <w:lang w:val="en-US" w:eastAsia="zh-CN"/>
              </w:rPr>
              <w:t>张印书</w:t>
            </w:r>
          </w:p>
        </w:tc>
        <w:tc>
          <w:tcPr>
            <w:tcW w:w="883"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99" w:type="dxa"/>
            <w:vMerge w:val="continue"/>
            <w:vAlign w:val="center"/>
          </w:tcPr>
          <w:p/>
        </w:tc>
        <w:tc>
          <w:tcPr>
            <w:tcW w:w="845" w:type="dxa"/>
            <w:vMerge w:val="continue"/>
            <w:vAlign w:val="center"/>
          </w:tcPr>
          <w:p/>
        </w:tc>
        <w:tc>
          <w:tcPr>
            <w:tcW w:w="11182"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              </w:t>
            </w:r>
            <w:r>
              <w:rPr>
                <w:rFonts w:hint="eastAsia"/>
                <w:sz w:val="24"/>
                <w:szCs w:val="24"/>
              </w:rPr>
              <w:t>审核时间：</w:t>
            </w:r>
            <w:r>
              <w:rPr>
                <w:rFonts w:hint="eastAsia"/>
                <w:sz w:val="24"/>
                <w:szCs w:val="24"/>
                <w:lang w:val="en-US" w:eastAsia="zh-CN"/>
              </w:rPr>
              <w:t>2020.4.17</w:t>
            </w:r>
          </w:p>
        </w:tc>
        <w:tc>
          <w:tcPr>
            <w:tcW w:w="88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799" w:type="dxa"/>
            <w:vMerge w:val="continue"/>
            <w:vAlign w:val="center"/>
          </w:tcPr>
          <w:p/>
        </w:tc>
        <w:tc>
          <w:tcPr>
            <w:tcW w:w="845" w:type="dxa"/>
            <w:vMerge w:val="continue"/>
            <w:vAlign w:val="center"/>
          </w:tcPr>
          <w:p/>
        </w:tc>
        <w:tc>
          <w:tcPr>
            <w:tcW w:w="11182" w:type="dxa"/>
            <w:vAlign w:val="center"/>
          </w:tcPr>
          <w:p>
            <w:pPr>
              <w:keepNext w:val="0"/>
              <w:keepLines w:val="0"/>
              <w:pageBreakBefore w:val="0"/>
              <w:widowControl w:val="0"/>
              <w:kinsoku/>
              <w:wordWrap/>
              <w:overflowPunct/>
              <w:topLinePunct w:val="0"/>
              <w:autoSpaceDE/>
              <w:autoSpaceDN/>
              <w:bidi w:val="0"/>
              <w:spacing w:line="300" w:lineRule="exact"/>
              <w:textAlignment w:val="auto"/>
              <w:rPr>
                <w:sz w:val="24"/>
                <w:szCs w:val="24"/>
              </w:rPr>
            </w:pPr>
            <w:r>
              <w:rPr>
                <w:rFonts w:hint="eastAsia"/>
                <w:sz w:val="24"/>
                <w:szCs w:val="24"/>
              </w:rPr>
              <w:t>审核条款：</w:t>
            </w:r>
            <w:r>
              <w:rPr>
                <w:rFonts w:hint="default" w:ascii="Times New Roman" w:hAnsi="Times New Roman" w:eastAsia="宋体" w:cs="Times New Roman"/>
                <w:sz w:val="21"/>
                <w:szCs w:val="21"/>
              </w:rPr>
              <w:t>Q</w:t>
            </w:r>
            <w:r>
              <w:rPr>
                <w:rFonts w:hint="default" w:ascii="Times New Roman" w:hAnsi="Times New Roman" w:eastAsia="宋体" w:cs="Times New Roman"/>
                <w:sz w:val="21"/>
                <w:szCs w:val="21"/>
                <w:lang w:val="en-US" w:eastAsia="zh-CN"/>
              </w:rPr>
              <w:t>5.3/6.2/</w:t>
            </w:r>
            <w:r>
              <w:rPr>
                <w:rFonts w:hint="default" w:ascii="Times New Roman" w:hAnsi="Times New Roman" w:eastAsia="宋体" w:cs="Times New Roman"/>
                <w:sz w:val="21"/>
                <w:szCs w:val="21"/>
              </w:rPr>
              <w:t>7.1.2/7.1.6/7.2/7.3/7.4/7.5/</w:t>
            </w:r>
            <w:r>
              <w:rPr>
                <w:rFonts w:hint="default" w:ascii="Times New Roman" w:hAnsi="Times New Roman" w:eastAsia="宋体" w:cs="Times New Roman"/>
                <w:sz w:val="21"/>
                <w:szCs w:val="21"/>
                <w:lang w:val="en-US" w:eastAsia="zh-CN"/>
              </w:rPr>
              <w:t>9.2/</w:t>
            </w:r>
            <w:r>
              <w:rPr>
                <w:rFonts w:hint="default" w:ascii="Times New Roman" w:hAnsi="Times New Roman" w:eastAsia="宋体" w:cs="Times New Roman"/>
                <w:sz w:val="21"/>
                <w:szCs w:val="21"/>
              </w:rPr>
              <w:t>10.2</w:t>
            </w:r>
            <w:r>
              <w:rPr>
                <w:rFonts w:hint="eastAsia" w:cs="Times New Roman"/>
                <w:sz w:val="21"/>
                <w:szCs w:val="21"/>
                <w:lang w:eastAsia="zh-CN"/>
              </w:rPr>
              <w:t>；</w:t>
            </w: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5.3/6.2/</w:t>
            </w:r>
            <w:r>
              <w:rPr>
                <w:rFonts w:hint="default" w:ascii="Times New Roman" w:hAnsi="Times New Roman" w:eastAsia="宋体" w:cs="Times New Roman"/>
                <w:sz w:val="21"/>
                <w:szCs w:val="21"/>
              </w:rPr>
              <w:t>6.1.2/6.1.3/7.2/7.3/7.4/7.5/8.1/8.2/9.1/9.2/10.2</w:t>
            </w:r>
          </w:p>
        </w:tc>
        <w:tc>
          <w:tcPr>
            <w:tcW w:w="88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组织的岗位、职责权限</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QE</w:t>
            </w:r>
            <w:r>
              <w:rPr>
                <w:rFonts w:hint="eastAsia"/>
                <w:sz w:val="21"/>
                <w:szCs w:val="21"/>
              </w:rPr>
              <w:t>5.3</w:t>
            </w:r>
          </w:p>
        </w:tc>
        <w:tc>
          <w:tcPr>
            <w:tcW w:w="11182" w:type="dxa"/>
            <w:vAlign w:val="center"/>
          </w:tcPr>
          <w:p>
            <w:pPr>
              <w:rPr>
                <w:rFonts w:hint="default" w:eastAsia="宋体"/>
                <w:sz w:val="21"/>
                <w:szCs w:val="21"/>
                <w:lang w:val="en-US" w:eastAsia="zh-CN"/>
              </w:rPr>
            </w:pPr>
            <w:r>
              <w:rPr>
                <w:rFonts w:hint="eastAsia"/>
                <w:sz w:val="21"/>
                <w:szCs w:val="21"/>
              </w:rPr>
              <w:t>部门负责人：</w:t>
            </w:r>
            <w:r>
              <w:rPr>
                <w:rFonts w:hint="eastAsia"/>
                <w:sz w:val="21"/>
                <w:szCs w:val="21"/>
                <w:lang w:val="en-US" w:eastAsia="zh-CN"/>
              </w:rPr>
              <w:t>张印书</w:t>
            </w:r>
          </w:p>
          <w:p>
            <w:pPr>
              <w:rPr>
                <w:rFonts w:hint="eastAsia" w:ascii="Times New Roman" w:hAnsi="Times New Roman" w:eastAsia="宋体" w:cs="Times New Roman"/>
                <w:kern w:val="2"/>
                <w:sz w:val="21"/>
                <w:szCs w:val="21"/>
                <w:lang w:val="en-US" w:eastAsia="zh-CN" w:bidi="ar-SA"/>
              </w:rPr>
            </w:pPr>
            <w:r>
              <w:rPr>
                <w:rFonts w:hint="eastAsia"/>
                <w:sz w:val="21"/>
                <w:szCs w:val="21"/>
              </w:rPr>
              <w:t>询问其职责权限：主要负责公司文件的控制，即文件的编制、收发、归档等管理工作。负责公司人力资源及教育培训工作。负责组织内审和管理评审工作，对不合格采取纠正和预防措施；负责组织辨识和评价公司的环境因素，对办公区的环境因素进行控制管理方面的工作等。职责明确</w:t>
            </w:r>
            <w:r>
              <w:rPr>
                <w:rFonts w:hint="eastAsia"/>
                <w:sz w:val="21"/>
                <w:szCs w:val="21"/>
                <w:lang w:eastAsia="zh-CN"/>
              </w:rPr>
              <w:t>。</w:t>
            </w:r>
          </w:p>
        </w:tc>
        <w:tc>
          <w:tcPr>
            <w:tcW w:w="8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5" w:hRule="atLeast"/>
        </w:trPr>
        <w:tc>
          <w:tcPr>
            <w:tcW w:w="1799" w:type="dxa"/>
            <w:vAlign w:val="center"/>
          </w:tcPr>
          <w:p>
            <w:pPr>
              <w:rPr>
                <w:rFonts w:hint="default" w:ascii="Times New Roman" w:hAnsi="Times New Roman" w:eastAsia="宋体" w:cs="Times New Roman"/>
                <w:kern w:val="2"/>
                <w:sz w:val="21"/>
                <w:szCs w:val="21"/>
                <w:lang w:val="en-US" w:eastAsia="zh-CN" w:bidi="ar-SA"/>
              </w:rPr>
            </w:pPr>
            <w:r>
              <w:rPr>
                <w:rFonts w:hint="eastAsia"/>
                <w:sz w:val="21"/>
                <w:szCs w:val="21"/>
                <w:lang w:eastAsia="zh-CN"/>
              </w:rPr>
              <w:t>管理目标、</w:t>
            </w:r>
            <w:r>
              <w:rPr>
                <w:rFonts w:hint="eastAsia"/>
                <w:sz w:val="21"/>
                <w:szCs w:val="21"/>
                <w:lang w:val="en-US" w:eastAsia="zh-CN"/>
              </w:rPr>
              <w:t>方案</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QE</w:t>
            </w:r>
            <w:r>
              <w:rPr>
                <w:rFonts w:hint="eastAsia"/>
                <w:sz w:val="21"/>
                <w:szCs w:val="21"/>
              </w:rPr>
              <w:t>6.2</w:t>
            </w:r>
          </w:p>
        </w:tc>
        <w:tc>
          <w:tcPr>
            <w:tcW w:w="11182" w:type="dxa"/>
            <w:vAlign w:val="center"/>
          </w:tcPr>
          <w:p>
            <w:pPr>
              <w:rPr>
                <w:rFonts w:hint="eastAsia"/>
                <w:sz w:val="21"/>
                <w:szCs w:val="21"/>
              </w:rPr>
            </w:pPr>
            <w:r>
              <w:rPr>
                <w:rFonts w:hint="eastAsia"/>
                <w:sz w:val="21"/>
                <w:szCs w:val="21"/>
              </w:rPr>
              <w:t>部门</w:t>
            </w:r>
            <w:r>
              <w:rPr>
                <w:rFonts w:hint="eastAsia"/>
                <w:sz w:val="21"/>
                <w:szCs w:val="21"/>
                <w:lang w:eastAsia="zh-CN"/>
              </w:rPr>
              <w:t>管理目标</w:t>
            </w:r>
            <w:r>
              <w:rPr>
                <w:rFonts w:hint="eastAsia"/>
                <w:sz w:val="21"/>
                <w:szCs w:val="21"/>
              </w:rPr>
              <w:t>：新员工上岗前培训率100%，培训计划实施100%；灭火器配置率100%</w:t>
            </w:r>
            <w:r>
              <w:rPr>
                <w:rFonts w:hint="eastAsia"/>
                <w:sz w:val="21"/>
                <w:szCs w:val="21"/>
                <w:lang w:eastAsia="zh-CN"/>
              </w:rPr>
              <w:t>；</w:t>
            </w:r>
            <w:r>
              <w:rPr>
                <w:rFonts w:hint="eastAsia"/>
                <w:sz w:val="21"/>
                <w:szCs w:val="21"/>
              </w:rPr>
              <w:t>固体废物100％分类</w:t>
            </w:r>
            <w:r>
              <w:rPr>
                <w:rFonts w:hint="eastAsia"/>
                <w:sz w:val="21"/>
                <w:szCs w:val="21"/>
                <w:lang w:eastAsia="zh-CN"/>
              </w:rPr>
              <w:t>；</w:t>
            </w:r>
            <w:r>
              <w:rPr>
                <w:rFonts w:hint="eastAsia"/>
                <w:sz w:val="21"/>
                <w:szCs w:val="21"/>
              </w:rPr>
              <w:t>无重大环境安全事故</w:t>
            </w:r>
            <w:r>
              <w:rPr>
                <w:rFonts w:hint="eastAsia"/>
                <w:sz w:val="21"/>
                <w:szCs w:val="21"/>
                <w:lang w:eastAsia="zh-CN"/>
              </w:rPr>
              <w:t>；</w:t>
            </w:r>
            <w:r>
              <w:rPr>
                <w:rFonts w:hint="eastAsia"/>
                <w:sz w:val="21"/>
                <w:szCs w:val="21"/>
              </w:rPr>
              <w:t>火灾事故发生率为零</w:t>
            </w:r>
          </w:p>
          <w:p>
            <w:pPr>
              <w:rPr>
                <w:rFonts w:hint="eastAsia"/>
                <w:sz w:val="21"/>
                <w:lang w:val="en-US" w:eastAsia="zh-CN"/>
              </w:rPr>
            </w:pPr>
            <w:r>
              <w:rPr>
                <w:rFonts w:hint="eastAsia"/>
                <w:sz w:val="21"/>
                <w:szCs w:val="21"/>
                <w:lang w:val="en-US" w:eastAsia="zh-CN"/>
              </w:rPr>
              <w:t>经查，</w:t>
            </w:r>
            <w:r>
              <w:rPr>
                <w:rFonts w:hint="eastAsia"/>
                <w:sz w:val="21"/>
                <w:szCs w:val="21"/>
              </w:rPr>
              <w:t>目标实现。考核人：</w:t>
            </w:r>
            <w:r>
              <w:rPr>
                <w:rFonts w:hint="eastAsia"/>
                <w:sz w:val="21"/>
                <w:szCs w:val="21"/>
                <w:lang w:val="en-US" w:eastAsia="zh-CN"/>
              </w:rPr>
              <w:t>张印书</w:t>
            </w:r>
            <w:r>
              <w:rPr>
                <w:rFonts w:hint="eastAsia"/>
                <w:sz w:val="21"/>
              </w:rPr>
              <w:t>20</w:t>
            </w:r>
            <w:r>
              <w:rPr>
                <w:rFonts w:hint="eastAsia"/>
                <w:sz w:val="21"/>
                <w:lang w:val="en-US" w:eastAsia="zh-CN"/>
              </w:rPr>
              <w:t>19.12.10</w:t>
            </w:r>
          </w:p>
          <w:p>
            <w:pPr>
              <w:rPr>
                <w:rFonts w:hint="eastAsia" w:cs="宋体"/>
                <w:lang w:val="en-US" w:eastAsia="zh-CN"/>
              </w:rPr>
            </w:pPr>
            <w:r>
              <w:rPr>
                <w:rFonts w:hint="eastAsia" w:cs="宋体"/>
                <w:lang w:val="en-US" w:eastAsia="zh-CN"/>
              </w:rPr>
              <w:t>抽管理方案</w:t>
            </w:r>
          </w:p>
          <w:p>
            <w:pPr>
              <w:rPr>
                <w:rFonts w:hint="eastAsia"/>
                <w:sz w:val="21"/>
                <w:szCs w:val="21"/>
              </w:rPr>
            </w:pPr>
            <w:r>
              <w:rPr>
                <w:rFonts w:hint="eastAsia" w:cs="宋体"/>
                <w:lang w:val="en-US" w:eastAsia="zh-CN"/>
              </w:rPr>
              <w:t>1.</w:t>
            </w:r>
            <w:r>
              <w:rPr>
                <w:rFonts w:hint="eastAsia" w:hAnsi="宋体"/>
              </w:rPr>
              <w:t>固体废</w:t>
            </w:r>
            <w:r>
              <w:rPr>
                <w:rFonts w:hint="eastAsia"/>
                <w:sz w:val="21"/>
                <w:szCs w:val="21"/>
              </w:rPr>
              <w:t>弃物分类回收率100%，合理处置。</w:t>
            </w:r>
          </w:p>
          <w:p>
            <w:pPr>
              <w:rPr>
                <w:rFonts w:hint="eastAsia"/>
                <w:sz w:val="21"/>
                <w:szCs w:val="21"/>
              </w:rPr>
            </w:pPr>
            <w:r>
              <w:rPr>
                <w:rFonts w:hint="eastAsia"/>
                <w:sz w:val="21"/>
                <w:szCs w:val="21"/>
              </w:rPr>
              <w:t>管理方案：综合部负责于2019年8月份制定《固体废弃物管理规定》，并报经总经理批准后实施。公司各部门严格按照《固体废弃物管理规定》的要求，对固体废弃物进行合理分类，并放置到指定位置。公司按相关的要求，定期将不能回收利用的废弃物交甲方进行收集处理。综合部门、项目部门及其它部门中产生的各种废弃物应督促外包方放置到指定位置，得到妥善处置，并定期进行检查。</w:t>
            </w:r>
          </w:p>
          <w:p>
            <w:pPr>
              <w:rPr>
                <w:rFonts w:hint="eastAsia" w:eastAsia="宋体"/>
                <w:lang w:eastAsia="zh-CN"/>
              </w:rPr>
            </w:pPr>
            <w:r>
              <w:rPr>
                <w:rFonts w:hint="eastAsia"/>
                <w:sz w:val="21"/>
                <w:szCs w:val="21"/>
              </w:rPr>
              <w:t>完成时间：</w:t>
            </w:r>
            <w:r>
              <w:rPr>
                <w:rFonts w:hint="eastAsia"/>
                <w:sz w:val="21"/>
                <w:szCs w:val="21"/>
                <w:lang w:val="en-US" w:eastAsia="zh-CN"/>
              </w:rPr>
              <w:t>2019.12；</w:t>
            </w:r>
            <w:r>
              <w:rPr>
                <w:rFonts w:hint="eastAsia"/>
                <w:sz w:val="21"/>
                <w:szCs w:val="21"/>
              </w:rPr>
              <w:t>费用</w:t>
            </w:r>
            <w:r>
              <w:rPr>
                <w:rFonts w:hint="eastAsia"/>
                <w:sz w:val="21"/>
                <w:szCs w:val="21"/>
                <w:lang w:eastAsia="zh-CN"/>
              </w:rPr>
              <w:t>：</w:t>
            </w:r>
            <w:r>
              <w:rPr>
                <w:rFonts w:hint="eastAsia"/>
                <w:sz w:val="21"/>
                <w:szCs w:val="21"/>
              </w:rPr>
              <w:t>以实际发生为准</w:t>
            </w:r>
            <w:r>
              <w:t xml:space="preserve"> </w:t>
            </w:r>
            <w:r>
              <w:rPr>
                <w:rFonts w:hint="eastAsia"/>
                <w:lang w:val="en-US" w:eastAsia="zh-CN"/>
              </w:rPr>
              <w:t xml:space="preserve"> </w:t>
            </w:r>
            <w:r>
              <w:rPr>
                <w:rFonts w:hint="eastAsia" w:cs="宋体"/>
              </w:rPr>
              <w:t>责任部门：各部门，监控部门：</w:t>
            </w:r>
            <w:r>
              <w:rPr>
                <w:rFonts w:hint="eastAsia" w:cs="宋体"/>
                <w:lang w:val="en-US" w:eastAsia="zh-CN"/>
              </w:rPr>
              <w:t>综合部</w:t>
            </w:r>
          </w:p>
          <w:p>
            <w:pPr>
              <w:rPr>
                <w:rFonts w:hint="eastAsia" w:cs="宋体"/>
                <w:szCs w:val="22"/>
              </w:rPr>
            </w:pPr>
            <w:r>
              <w:rPr>
                <w:rFonts w:hint="eastAsia" w:cs="宋体"/>
                <w:lang w:val="en-US" w:eastAsia="zh-CN"/>
              </w:rPr>
              <w:t>2.</w:t>
            </w:r>
            <w:r>
              <w:rPr>
                <w:rFonts w:hint="eastAsia" w:ascii="Times New Roman" w:hAnsi="宋体" w:cs="Times New Roman"/>
                <w:bCs/>
                <w:szCs w:val="22"/>
              </w:rPr>
              <w:t>无火灾事</w:t>
            </w:r>
            <w:r>
              <w:rPr>
                <w:rFonts w:hint="eastAsia" w:cs="宋体"/>
                <w:szCs w:val="22"/>
              </w:rPr>
              <w:t>故发生</w:t>
            </w:r>
          </w:p>
          <w:p>
            <w:pPr>
              <w:rPr>
                <w:rFonts w:hint="eastAsia" w:cs="宋体"/>
                <w:szCs w:val="22"/>
              </w:rPr>
            </w:pPr>
            <w:r>
              <w:rPr>
                <w:rFonts w:hint="eastAsia" w:cs="宋体"/>
                <w:szCs w:val="22"/>
              </w:rPr>
              <w:t>管理方案：1、公司综合部负责设备的配备、采购与管理。2、综合部要求配备合理数量的灭火器并确保其有效性。3、综合部每月对各部门区域的灭火器进行检查，发现损坏及时要求更换或自行更换。4、综合部每季度安全工作检查时，对灭火器进行检查，发现损坏及时更换。5各部门负责及时清理办公区域内的可燃物。6、综合部负责监督此管理方案的落实。</w:t>
            </w:r>
          </w:p>
          <w:p>
            <w:pPr>
              <w:rPr>
                <w:rFonts w:hint="eastAsia" w:cs="宋体"/>
                <w:szCs w:val="22"/>
                <w:lang w:eastAsia="zh-CN"/>
              </w:rPr>
            </w:pPr>
            <w:r>
              <w:rPr>
                <w:rFonts w:hint="eastAsia" w:cs="宋体"/>
                <w:szCs w:val="22"/>
              </w:rPr>
              <w:t>完成时间：</w:t>
            </w:r>
            <w:r>
              <w:rPr>
                <w:rFonts w:hint="eastAsia" w:cs="宋体"/>
                <w:szCs w:val="22"/>
                <w:lang w:val="en-US" w:eastAsia="zh-CN"/>
              </w:rPr>
              <w:t>2019.12；</w:t>
            </w:r>
            <w:r>
              <w:rPr>
                <w:rFonts w:hint="eastAsia" w:cs="宋体"/>
                <w:szCs w:val="22"/>
              </w:rPr>
              <w:t xml:space="preserve"> 费用：以实际发生为准 责任部门：</w:t>
            </w:r>
            <w:r>
              <w:rPr>
                <w:rFonts w:hint="eastAsia" w:cs="宋体"/>
                <w:szCs w:val="22"/>
                <w:lang w:val="en-US" w:eastAsia="zh-CN"/>
              </w:rPr>
              <w:t>综合部</w:t>
            </w:r>
          </w:p>
          <w:p>
            <w:pPr>
              <w:rPr>
                <w:rFonts w:hint="eastAsia"/>
                <w:sz w:val="21"/>
                <w:lang w:val="en-US" w:eastAsia="zh-CN"/>
              </w:rPr>
            </w:pPr>
            <w:r>
              <w:rPr>
                <w:rFonts w:hint="eastAsia" w:cs="宋体"/>
                <w:szCs w:val="22"/>
                <w:lang w:val="en-US" w:eastAsia="zh-CN"/>
              </w:rPr>
              <w:t>办公室</w:t>
            </w:r>
            <w:r>
              <w:rPr>
                <w:rFonts w:hint="eastAsia" w:cs="宋体"/>
                <w:szCs w:val="22"/>
              </w:rPr>
              <w:t>负责编制方案，并监督、验证实施进度。</w:t>
            </w:r>
            <w:r>
              <w:t>各部门负责目标、指标与方案的具体实施。</w:t>
            </w:r>
          </w:p>
        </w:tc>
        <w:tc>
          <w:tcPr>
            <w:tcW w:w="8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人员</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Q</w:t>
            </w:r>
            <w:r>
              <w:rPr>
                <w:rFonts w:hint="eastAsia"/>
                <w:sz w:val="21"/>
                <w:szCs w:val="21"/>
              </w:rPr>
              <w:t>7.1.2</w:t>
            </w:r>
          </w:p>
        </w:tc>
        <w:tc>
          <w:tcPr>
            <w:tcW w:w="11182" w:type="dxa"/>
            <w:vAlign w:val="center"/>
          </w:tcPr>
          <w:p>
            <w:pPr>
              <w:rPr>
                <w:rFonts w:hint="eastAsia"/>
                <w:sz w:val="21"/>
                <w:szCs w:val="21"/>
              </w:rPr>
            </w:pPr>
            <w:r>
              <w:rPr>
                <w:rFonts w:hint="eastAsia"/>
                <w:sz w:val="21"/>
                <w:szCs w:val="21"/>
              </w:rPr>
              <w:t>1.制订了《岗位职责和岗位任职要求》，已确定各类岗位人员能力要求。（分别从教育、培训、技能、经验四方面要求）</w:t>
            </w:r>
          </w:p>
          <w:p>
            <w:pPr>
              <w:rPr>
                <w:rFonts w:hint="eastAsia"/>
                <w:sz w:val="21"/>
                <w:szCs w:val="21"/>
              </w:rPr>
            </w:pPr>
            <w:r>
              <w:rPr>
                <w:rFonts w:hint="eastAsia"/>
                <w:sz w:val="21"/>
                <w:szCs w:val="21"/>
              </w:rPr>
              <w:t>2.查总经理、特殊工种任职资格</w:t>
            </w:r>
          </w:p>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田晓辉</w:t>
            </w:r>
            <w:r>
              <w:rPr>
                <w:rFonts w:hint="eastAsia"/>
                <w:sz w:val="21"/>
                <w:szCs w:val="21"/>
              </w:rPr>
              <w:t xml:space="preserve"> </w:t>
            </w:r>
            <w:r>
              <w:rPr>
                <w:rFonts w:hint="eastAsia"/>
                <w:sz w:val="21"/>
                <w:szCs w:val="21"/>
                <w:lang w:val="en-US" w:eastAsia="zh-CN"/>
              </w:rPr>
              <w:t>管代</w:t>
            </w:r>
            <w:r>
              <w:rPr>
                <w:rFonts w:hint="eastAsia"/>
                <w:sz w:val="21"/>
                <w:szCs w:val="21"/>
              </w:rPr>
              <w:t xml:space="preserve"> </w:t>
            </w:r>
            <w:r>
              <w:rPr>
                <w:rFonts w:hint="eastAsia"/>
                <w:sz w:val="21"/>
                <w:szCs w:val="21"/>
                <w:lang w:val="en-US" w:eastAsia="zh-CN"/>
              </w:rPr>
              <w:t>大学</w:t>
            </w:r>
            <w:r>
              <w:rPr>
                <w:rFonts w:hint="eastAsia"/>
                <w:sz w:val="21"/>
                <w:szCs w:val="21"/>
              </w:rPr>
              <w:t>毕业，在企业工作</w:t>
            </w:r>
            <w:r>
              <w:rPr>
                <w:rFonts w:hint="eastAsia"/>
                <w:sz w:val="21"/>
                <w:szCs w:val="21"/>
                <w:lang w:val="en-US" w:eastAsia="zh-CN"/>
              </w:rPr>
              <w:t>多</w:t>
            </w:r>
            <w:r>
              <w:rPr>
                <w:rFonts w:hint="eastAsia"/>
                <w:sz w:val="21"/>
                <w:szCs w:val="21"/>
              </w:rPr>
              <w:t>年，主要从事过产品销售。对产品工艺流程清楚，有丰富的实践经验；并善经营、懂管理，将企业逐步发展壮大。由于产品质量长期保持稳定而深受客户的认可和好评。</w:t>
            </w:r>
          </w:p>
        </w:tc>
        <w:tc>
          <w:tcPr>
            <w:tcW w:w="8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能力</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QE</w:t>
            </w:r>
            <w:r>
              <w:rPr>
                <w:rFonts w:hint="eastAsia"/>
                <w:sz w:val="21"/>
                <w:szCs w:val="21"/>
              </w:rPr>
              <w:t>7.2</w:t>
            </w:r>
          </w:p>
        </w:tc>
        <w:tc>
          <w:tcPr>
            <w:tcW w:w="11182" w:type="dxa"/>
            <w:vAlign w:val="center"/>
          </w:tcPr>
          <w:p>
            <w:pPr>
              <w:rPr>
                <w:rFonts w:hint="eastAsia"/>
                <w:sz w:val="21"/>
                <w:szCs w:val="21"/>
              </w:rPr>
            </w:pPr>
            <w:r>
              <w:rPr>
                <w:rFonts w:hint="eastAsia"/>
                <w:sz w:val="21"/>
                <w:szCs w:val="21"/>
              </w:rPr>
              <w:t>提供了《岗位职责和岗位任职要求》，该文件明确了各部门负责人、检验员等多个岗位的任职能力要求，规定了具体岗位的学历、能力、工作经历、经验、素质等方面的要求。</w:t>
            </w:r>
          </w:p>
          <w:p>
            <w:pPr>
              <w:rPr>
                <w:rFonts w:hint="eastAsia"/>
                <w:sz w:val="21"/>
                <w:szCs w:val="21"/>
              </w:rPr>
            </w:pPr>
            <w:r>
              <w:rPr>
                <w:rFonts w:hint="eastAsia"/>
                <w:sz w:val="21"/>
                <w:szCs w:val="21"/>
              </w:rPr>
              <w:t>抽销</w:t>
            </w:r>
            <w:r>
              <w:rPr>
                <w:rFonts w:hint="eastAsia"/>
                <w:sz w:val="21"/>
                <w:szCs w:val="21"/>
                <w:lang w:val="en-US" w:eastAsia="zh-CN"/>
              </w:rPr>
              <w:t>售</w:t>
            </w:r>
            <w:r>
              <w:rPr>
                <w:rFonts w:hint="eastAsia"/>
                <w:sz w:val="21"/>
                <w:szCs w:val="21"/>
              </w:rPr>
              <w:t>部经理、质检员等岗位，符合规定。查内审员经培训考核合格上岗。查对公司目前人员的评价记录，也经过管理评审，确认目前人员能满足岗位要求。主要对关键工序特殊工序操作人员以及公司各级管理人员等进行了评价。提供特殊岗位员工登记表、员工能力考核表。</w:t>
            </w:r>
          </w:p>
          <w:p>
            <w:pPr>
              <w:rPr>
                <w:sz w:val="21"/>
                <w:szCs w:val="21"/>
              </w:rPr>
            </w:pPr>
            <w:r>
              <w:rPr>
                <w:rFonts w:hint="eastAsia"/>
                <w:sz w:val="21"/>
                <w:szCs w:val="21"/>
              </w:rPr>
              <w:t>提供“2019年度培训计划”共</w:t>
            </w:r>
            <w:r>
              <w:rPr>
                <w:rFonts w:hint="eastAsia"/>
                <w:sz w:val="21"/>
                <w:szCs w:val="21"/>
                <w:lang w:val="en-US" w:eastAsia="zh-CN"/>
              </w:rPr>
              <w:t>5</w:t>
            </w:r>
            <w:r>
              <w:rPr>
                <w:rFonts w:hint="eastAsia"/>
                <w:sz w:val="21"/>
                <w:szCs w:val="21"/>
              </w:rPr>
              <w:t>项，覆盖标准、体系文件等方面，目前</w:t>
            </w:r>
            <w:r>
              <w:rPr>
                <w:rFonts w:hint="eastAsia"/>
                <w:sz w:val="21"/>
                <w:szCs w:val="21"/>
                <w:lang w:val="en-US" w:eastAsia="zh-CN"/>
              </w:rPr>
              <w:t>全</w:t>
            </w:r>
            <w:r>
              <w:rPr>
                <w:rFonts w:hint="eastAsia"/>
                <w:sz w:val="21"/>
                <w:szCs w:val="21"/>
              </w:rPr>
              <w:t>部实施。“20</w:t>
            </w:r>
            <w:r>
              <w:rPr>
                <w:rFonts w:hint="eastAsia"/>
                <w:sz w:val="21"/>
                <w:szCs w:val="21"/>
                <w:lang w:val="en-US" w:eastAsia="zh-CN"/>
              </w:rPr>
              <w:t>20</w:t>
            </w:r>
            <w:r>
              <w:rPr>
                <w:rFonts w:hint="eastAsia"/>
                <w:sz w:val="21"/>
                <w:szCs w:val="21"/>
              </w:rPr>
              <w:t>年度培训计划”共</w:t>
            </w:r>
            <w:r>
              <w:rPr>
                <w:rFonts w:hint="eastAsia"/>
                <w:sz w:val="21"/>
                <w:szCs w:val="21"/>
                <w:lang w:val="en-US" w:eastAsia="zh-CN"/>
              </w:rPr>
              <w:t>7</w:t>
            </w:r>
            <w:r>
              <w:rPr>
                <w:rFonts w:hint="eastAsia"/>
                <w:sz w:val="21"/>
                <w:szCs w:val="21"/>
              </w:rPr>
              <w:t>项</w:t>
            </w:r>
          </w:p>
          <w:p>
            <w:pPr>
              <w:rPr>
                <w:rFonts w:hint="eastAsia"/>
                <w:sz w:val="21"/>
                <w:szCs w:val="21"/>
              </w:rPr>
            </w:pPr>
            <w:r>
              <w:rPr>
                <w:rFonts w:hint="eastAsia"/>
                <w:sz w:val="21"/>
                <w:szCs w:val="21"/>
              </w:rPr>
              <w:t>查内部培训记录，提供《培训记录表》</w:t>
            </w:r>
          </w:p>
          <w:p>
            <w:pPr>
              <w:rPr>
                <w:rFonts w:hint="eastAsia"/>
                <w:sz w:val="21"/>
                <w:szCs w:val="21"/>
              </w:rPr>
            </w:pPr>
            <w:r>
              <w:rPr>
                <w:rFonts w:hint="eastAsia"/>
                <w:sz w:val="21"/>
                <w:szCs w:val="21"/>
              </w:rPr>
              <w:t>2019.</w:t>
            </w:r>
            <w:r>
              <w:rPr>
                <w:rFonts w:hint="eastAsia"/>
                <w:sz w:val="21"/>
                <w:szCs w:val="21"/>
                <w:lang w:val="en-US" w:eastAsia="zh-CN"/>
              </w:rPr>
              <w:t xml:space="preserve">9.29  </w:t>
            </w:r>
            <w:r>
              <w:rPr>
                <w:rFonts w:hint="eastAsia"/>
                <w:sz w:val="21"/>
                <w:szCs w:val="21"/>
              </w:rPr>
              <w:t>培训题目：</w:t>
            </w:r>
            <w:r>
              <w:rPr>
                <w:rFonts w:hint="eastAsia"/>
                <w:sz w:val="21"/>
                <w:szCs w:val="21"/>
                <w:lang w:val="en-US" w:eastAsia="zh-CN"/>
              </w:rPr>
              <w:t>管理体系贯标培训</w:t>
            </w:r>
            <w:r>
              <w:rPr>
                <w:rFonts w:hint="eastAsia"/>
                <w:sz w:val="21"/>
                <w:szCs w:val="21"/>
              </w:rPr>
              <w:t>；</w:t>
            </w:r>
            <w:r>
              <w:rPr>
                <w:rFonts w:hint="eastAsia"/>
                <w:sz w:val="21"/>
                <w:szCs w:val="21"/>
                <w:lang w:val="en-US" w:eastAsia="zh-CN"/>
              </w:rPr>
              <w:t xml:space="preserve"> </w:t>
            </w:r>
            <w:r>
              <w:rPr>
                <w:rFonts w:hint="eastAsia"/>
                <w:sz w:val="21"/>
                <w:szCs w:val="21"/>
              </w:rPr>
              <w:t>培训方式：讲课，包括：培训内容摘要、考核方式和成绩、培训有效性评价。培训有效率100%。</w:t>
            </w:r>
          </w:p>
          <w:p>
            <w:pPr>
              <w:rPr>
                <w:rFonts w:hint="eastAsia"/>
                <w:sz w:val="21"/>
                <w:szCs w:val="21"/>
              </w:rPr>
            </w:pPr>
            <w:r>
              <w:rPr>
                <w:rFonts w:hint="eastAsia"/>
                <w:sz w:val="21"/>
                <w:szCs w:val="21"/>
              </w:rPr>
              <w:t>2019</w:t>
            </w:r>
            <w:r>
              <w:rPr>
                <w:rFonts w:hint="eastAsia"/>
                <w:sz w:val="21"/>
                <w:szCs w:val="21"/>
                <w:lang w:eastAsia="zh-CN"/>
              </w:rPr>
              <w:t>.</w:t>
            </w:r>
            <w:r>
              <w:rPr>
                <w:rFonts w:hint="eastAsia"/>
                <w:sz w:val="21"/>
                <w:szCs w:val="21"/>
                <w:lang w:val="en-US" w:eastAsia="zh-CN"/>
              </w:rPr>
              <w:t xml:space="preserve">11.28 </w:t>
            </w:r>
            <w:r>
              <w:rPr>
                <w:rFonts w:hint="eastAsia"/>
                <w:sz w:val="21"/>
                <w:szCs w:val="21"/>
              </w:rPr>
              <w:t>培训题目：</w:t>
            </w:r>
            <w:r>
              <w:rPr>
                <w:rFonts w:hint="eastAsia"/>
                <w:sz w:val="21"/>
                <w:szCs w:val="21"/>
                <w:lang w:val="en-US" w:eastAsia="zh-CN"/>
              </w:rPr>
              <w:t xml:space="preserve">内审员培训； </w:t>
            </w:r>
            <w:r>
              <w:rPr>
                <w:rFonts w:hint="eastAsia"/>
                <w:sz w:val="21"/>
                <w:szCs w:val="21"/>
              </w:rPr>
              <w:t>培训方式：讲课，包括：培训内容摘要、考核方式和成绩、培训有效性评价。培训有效率100%。</w:t>
            </w:r>
          </w:p>
          <w:p>
            <w:pPr>
              <w:rPr>
                <w:rFonts w:hint="eastAsia" w:ascii="Times New Roman" w:hAnsi="Times New Roman" w:eastAsia="宋体" w:cs="Times New Roman"/>
                <w:kern w:val="2"/>
                <w:sz w:val="21"/>
                <w:szCs w:val="21"/>
                <w:lang w:val="en-US" w:eastAsia="zh-CN" w:bidi="ar-SA"/>
              </w:rPr>
            </w:pPr>
            <w:r>
              <w:rPr>
                <w:rFonts w:hint="eastAsia"/>
                <w:sz w:val="21"/>
                <w:szCs w:val="21"/>
              </w:rPr>
              <w:t>2019</w:t>
            </w:r>
            <w:r>
              <w:rPr>
                <w:rFonts w:hint="eastAsia"/>
                <w:sz w:val="21"/>
                <w:szCs w:val="21"/>
                <w:lang w:eastAsia="zh-CN"/>
              </w:rPr>
              <w:t>.</w:t>
            </w:r>
            <w:r>
              <w:rPr>
                <w:rFonts w:hint="eastAsia"/>
                <w:sz w:val="21"/>
                <w:szCs w:val="21"/>
                <w:lang w:val="en-US" w:eastAsia="zh-CN"/>
              </w:rPr>
              <w:t xml:space="preserve">12.9 </w:t>
            </w:r>
            <w:r>
              <w:rPr>
                <w:rFonts w:hint="eastAsia"/>
                <w:sz w:val="21"/>
                <w:szCs w:val="21"/>
              </w:rPr>
              <w:t>培训题目</w:t>
            </w:r>
            <w:r>
              <w:rPr>
                <w:rFonts w:hint="eastAsia"/>
                <w:sz w:val="21"/>
                <w:szCs w:val="21"/>
                <w:lang w:eastAsia="zh-CN"/>
              </w:rPr>
              <w:t>：</w:t>
            </w:r>
            <w:r>
              <w:rPr>
                <w:rFonts w:hint="eastAsia"/>
                <w:sz w:val="21"/>
                <w:szCs w:val="21"/>
                <w:lang w:val="en-US" w:eastAsia="zh-CN"/>
              </w:rPr>
              <w:t>技能培训</w:t>
            </w:r>
            <w:r>
              <w:rPr>
                <w:rFonts w:hint="eastAsia"/>
                <w:sz w:val="21"/>
                <w:szCs w:val="21"/>
              </w:rPr>
              <w:t>；</w:t>
            </w:r>
            <w:r>
              <w:rPr>
                <w:rFonts w:hint="eastAsia"/>
                <w:sz w:val="21"/>
                <w:szCs w:val="21"/>
                <w:lang w:val="en-US" w:eastAsia="zh-CN"/>
              </w:rPr>
              <w:t xml:space="preserve"> </w:t>
            </w:r>
            <w:r>
              <w:rPr>
                <w:rFonts w:hint="eastAsia"/>
                <w:sz w:val="21"/>
                <w:szCs w:val="21"/>
              </w:rPr>
              <w:t>培训方式：讲课，包括：培训内容摘要、考核方式和成绩、培训有效性评价。培训有效率100%。</w:t>
            </w:r>
          </w:p>
        </w:tc>
        <w:tc>
          <w:tcPr>
            <w:tcW w:w="8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意识</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QE</w:t>
            </w:r>
            <w:r>
              <w:rPr>
                <w:rFonts w:hint="eastAsia"/>
                <w:sz w:val="21"/>
                <w:szCs w:val="21"/>
              </w:rPr>
              <w:t>7.3</w:t>
            </w:r>
          </w:p>
        </w:tc>
        <w:tc>
          <w:tcPr>
            <w:tcW w:w="11182"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询问办公室人员和车间主任，能回答出公司的</w:t>
            </w:r>
            <w:r>
              <w:rPr>
                <w:rFonts w:hint="eastAsia"/>
                <w:sz w:val="21"/>
                <w:szCs w:val="21"/>
                <w:lang w:eastAsia="zh-CN"/>
              </w:rPr>
              <w:t>管理方针</w:t>
            </w:r>
            <w:r>
              <w:rPr>
                <w:rFonts w:hint="eastAsia"/>
                <w:sz w:val="21"/>
                <w:szCs w:val="21"/>
              </w:rPr>
              <w:t>和本岗位的</w:t>
            </w:r>
            <w:r>
              <w:rPr>
                <w:rFonts w:hint="eastAsia"/>
                <w:sz w:val="21"/>
                <w:szCs w:val="21"/>
                <w:lang w:eastAsia="zh-CN"/>
              </w:rPr>
              <w:t>管理目标</w:t>
            </w:r>
            <w:r>
              <w:rPr>
                <w:rFonts w:hint="eastAsia"/>
                <w:sz w:val="21"/>
                <w:szCs w:val="21"/>
              </w:rPr>
              <w:t>，能通过培训提高岗位作业水平和质量意识，明确各岗位要求，自身工作对</w:t>
            </w:r>
            <w:r>
              <w:rPr>
                <w:rFonts w:hint="eastAsia"/>
                <w:sz w:val="21"/>
                <w:szCs w:val="21"/>
                <w:lang w:eastAsia="zh-CN"/>
              </w:rPr>
              <w:t>管理目标</w:t>
            </w:r>
            <w:r>
              <w:rPr>
                <w:rFonts w:hint="eastAsia"/>
                <w:sz w:val="21"/>
                <w:szCs w:val="21"/>
              </w:rPr>
              <w:t>的影响，及如何通过培训和交流提高产品质量</w:t>
            </w:r>
            <w:r>
              <w:rPr>
                <w:rFonts w:hint="eastAsia"/>
                <w:sz w:val="21"/>
                <w:szCs w:val="21"/>
                <w:lang w:eastAsia="zh-CN"/>
              </w:rPr>
              <w:t>、</w:t>
            </w:r>
            <w:r>
              <w:rPr>
                <w:rFonts w:hint="eastAsia"/>
                <w:sz w:val="21"/>
                <w:szCs w:val="21"/>
                <w:lang w:val="en-US" w:eastAsia="zh-CN"/>
              </w:rPr>
              <w:t>环境绩效</w:t>
            </w:r>
            <w:r>
              <w:rPr>
                <w:rFonts w:hint="eastAsia"/>
                <w:sz w:val="21"/>
                <w:szCs w:val="21"/>
              </w:rPr>
              <w:t>等。</w:t>
            </w:r>
          </w:p>
        </w:tc>
        <w:tc>
          <w:tcPr>
            <w:tcW w:w="8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沟通</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QE</w:t>
            </w:r>
            <w:r>
              <w:rPr>
                <w:rFonts w:hint="eastAsia"/>
                <w:sz w:val="21"/>
                <w:szCs w:val="21"/>
              </w:rPr>
              <w:t>7.4</w:t>
            </w:r>
          </w:p>
        </w:tc>
        <w:tc>
          <w:tcPr>
            <w:tcW w:w="11182" w:type="dxa"/>
            <w:vAlign w:val="center"/>
          </w:tcPr>
          <w:p>
            <w:pPr>
              <w:rPr>
                <w:rFonts w:hint="eastAsia"/>
                <w:sz w:val="21"/>
                <w:szCs w:val="21"/>
              </w:rPr>
            </w:pPr>
            <w:r>
              <w:rPr>
                <w:rFonts w:hint="eastAsia"/>
                <w:sz w:val="21"/>
                <w:szCs w:val="21"/>
              </w:rPr>
              <w:t>制定并执行《沟通控制</w:t>
            </w:r>
            <w:r>
              <w:rPr>
                <w:rFonts w:hint="eastAsia"/>
                <w:sz w:val="21"/>
                <w:szCs w:val="21"/>
                <w:lang w:val="en-US" w:eastAsia="zh-CN"/>
              </w:rPr>
              <w:t>程序</w:t>
            </w:r>
            <w:r>
              <w:rPr>
                <w:rFonts w:hint="eastAsia"/>
                <w:sz w:val="21"/>
                <w:szCs w:val="21"/>
              </w:rPr>
              <w:t>》。</w:t>
            </w:r>
          </w:p>
          <w:p>
            <w:pPr>
              <w:rPr>
                <w:rFonts w:hint="eastAsia"/>
                <w:sz w:val="21"/>
                <w:szCs w:val="21"/>
              </w:rPr>
            </w:pPr>
            <w:r>
              <w:rPr>
                <w:rFonts w:hint="eastAsia"/>
                <w:sz w:val="21"/>
                <w:szCs w:val="21"/>
              </w:rPr>
              <w:t>内部沟通：文件、会议、电话、面谈等方式进行内部沟通。</w:t>
            </w:r>
          </w:p>
          <w:p>
            <w:pPr>
              <w:rPr>
                <w:rFonts w:hint="eastAsia"/>
                <w:sz w:val="21"/>
                <w:szCs w:val="21"/>
              </w:rPr>
            </w:pPr>
            <w:r>
              <w:rPr>
                <w:rFonts w:hint="eastAsia"/>
                <w:sz w:val="21"/>
                <w:szCs w:val="21"/>
              </w:rPr>
              <w:t>外部沟通：文件、电话、面谈、传真等，主要与顾客、上级主管部门的沟通。</w:t>
            </w:r>
          </w:p>
          <w:p>
            <w:pPr>
              <w:rPr>
                <w:rFonts w:hint="eastAsia" w:ascii="Times New Roman" w:hAnsi="Times New Roman" w:eastAsia="宋体" w:cs="Times New Roman"/>
                <w:kern w:val="2"/>
                <w:sz w:val="21"/>
                <w:szCs w:val="21"/>
                <w:lang w:val="en-US" w:eastAsia="zh-CN" w:bidi="ar-SA"/>
              </w:rPr>
            </w:pPr>
            <w:r>
              <w:rPr>
                <w:rFonts w:hint="eastAsia"/>
                <w:sz w:val="21"/>
                <w:szCs w:val="21"/>
              </w:rPr>
              <w:t>目前各项沟通都较为及时、顺畅、效果较好。</w:t>
            </w:r>
          </w:p>
        </w:tc>
        <w:tc>
          <w:tcPr>
            <w:tcW w:w="8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trPr>
        <w:tc>
          <w:tcPr>
            <w:tcW w:w="1799" w:type="dxa"/>
            <w:vAlign w:val="center"/>
          </w:tcPr>
          <w:p>
            <w:pPr>
              <w:rPr>
                <w:rFonts w:hint="eastAsia"/>
                <w:sz w:val="21"/>
                <w:szCs w:val="21"/>
                <w:lang w:val="en-US" w:eastAsia="zh-CN"/>
              </w:rPr>
            </w:pPr>
            <w:r>
              <w:rPr>
                <w:rFonts w:hint="eastAsia"/>
                <w:sz w:val="21"/>
                <w:szCs w:val="21"/>
                <w:lang w:val="en-US" w:eastAsia="zh-CN"/>
              </w:rPr>
              <w:t>组织的知识</w:t>
            </w:r>
          </w:p>
          <w:p>
            <w:pPr>
              <w:rPr>
                <w:rFonts w:hint="eastAsia"/>
                <w:sz w:val="21"/>
                <w:szCs w:val="21"/>
                <w:lang w:val="en-US" w:eastAsia="zh-CN"/>
              </w:rPr>
            </w:pPr>
            <w:r>
              <w:rPr>
                <w:rFonts w:hint="eastAsia"/>
                <w:sz w:val="21"/>
                <w:szCs w:val="21"/>
                <w:lang w:val="en-US" w:eastAsia="zh-CN"/>
              </w:rPr>
              <w:t>文件化信息</w:t>
            </w:r>
          </w:p>
          <w:p>
            <w:pPr>
              <w:rPr>
                <w:rFonts w:hint="default"/>
                <w:sz w:val="21"/>
                <w:szCs w:val="21"/>
                <w:lang w:val="en-US" w:eastAsia="zh-CN"/>
              </w:rPr>
            </w:pPr>
            <w:r>
              <w:rPr>
                <w:rFonts w:hint="eastAsia"/>
                <w:sz w:val="21"/>
                <w:szCs w:val="21"/>
                <w:lang w:val="en-US" w:eastAsia="zh-CN"/>
              </w:rPr>
              <w:t>合规义务</w:t>
            </w:r>
          </w:p>
        </w:tc>
        <w:tc>
          <w:tcPr>
            <w:tcW w:w="845" w:type="dxa"/>
            <w:vAlign w:val="center"/>
          </w:tcPr>
          <w:p>
            <w:pPr>
              <w:rPr>
                <w:rFonts w:hint="eastAsia"/>
                <w:sz w:val="21"/>
                <w:szCs w:val="21"/>
                <w:lang w:val="en-US" w:eastAsia="zh-CN"/>
              </w:rPr>
            </w:pPr>
            <w:r>
              <w:rPr>
                <w:rFonts w:hint="eastAsia"/>
                <w:sz w:val="21"/>
                <w:szCs w:val="21"/>
                <w:lang w:val="en-US" w:eastAsia="zh-CN"/>
              </w:rPr>
              <w:t>Q7.1.6</w:t>
            </w:r>
          </w:p>
          <w:p>
            <w:pPr>
              <w:rPr>
                <w:rFonts w:hint="eastAsia"/>
                <w:sz w:val="21"/>
                <w:szCs w:val="21"/>
                <w:lang w:val="en-US" w:eastAsia="zh-CN"/>
              </w:rPr>
            </w:pPr>
            <w:r>
              <w:rPr>
                <w:rFonts w:hint="eastAsia"/>
                <w:sz w:val="21"/>
                <w:szCs w:val="21"/>
                <w:lang w:val="en-US" w:eastAsia="zh-CN"/>
              </w:rPr>
              <w:t>QE7.5</w:t>
            </w:r>
          </w:p>
          <w:p>
            <w:pPr>
              <w:rPr>
                <w:rFonts w:hint="default"/>
                <w:sz w:val="21"/>
                <w:szCs w:val="21"/>
                <w:lang w:val="en-US" w:eastAsia="zh-CN"/>
              </w:rPr>
            </w:pPr>
            <w:r>
              <w:rPr>
                <w:rFonts w:hint="eastAsia"/>
                <w:sz w:val="21"/>
                <w:szCs w:val="21"/>
                <w:lang w:val="en-US" w:eastAsia="zh-CN"/>
              </w:rPr>
              <w:t>E6.1.3</w:t>
            </w:r>
          </w:p>
        </w:tc>
        <w:tc>
          <w:tcPr>
            <w:tcW w:w="11182" w:type="dxa"/>
            <w:vAlign w:val="center"/>
          </w:tcPr>
          <w:p>
            <w:pPr>
              <w:rPr>
                <w:rFonts w:hint="eastAsia"/>
                <w:sz w:val="21"/>
                <w:szCs w:val="21"/>
              </w:rPr>
            </w:pPr>
            <w:r>
              <w:rPr>
                <w:rFonts w:hint="eastAsia"/>
                <w:sz w:val="21"/>
                <w:szCs w:val="21"/>
              </w:rPr>
              <w:t>策划了公司管理体系文件，包括以下层次：</w:t>
            </w:r>
          </w:p>
          <w:p>
            <w:pPr>
              <w:rPr>
                <w:rFonts w:hint="eastAsia" w:eastAsia="宋体"/>
                <w:sz w:val="21"/>
                <w:szCs w:val="21"/>
                <w:lang w:eastAsia="zh-CN"/>
              </w:rPr>
            </w:pPr>
            <w:r>
              <w:rPr>
                <w:rFonts w:hint="eastAsia"/>
                <w:sz w:val="21"/>
                <w:szCs w:val="21"/>
              </w:rPr>
              <w:t>1.</w:t>
            </w:r>
            <w:r>
              <w:rPr>
                <w:rFonts w:hint="eastAsia"/>
                <w:sz w:val="21"/>
                <w:szCs w:val="21"/>
                <w:lang w:val="en-US" w:eastAsia="zh-CN"/>
              </w:rPr>
              <w:t>管理</w:t>
            </w:r>
            <w:r>
              <w:rPr>
                <w:rFonts w:hint="eastAsia"/>
                <w:sz w:val="21"/>
                <w:szCs w:val="21"/>
              </w:rPr>
              <w:t>手册YBSB—SC—2019 A/0版，2019年</w:t>
            </w:r>
            <w:r>
              <w:rPr>
                <w:rFonts w:hint="eastAsia"/>
                <w:sz w:val="21"/>
                <w:szCs w:val="21"/>
                <w:lang w:val="en-US" w:eastAsia="zh-CN"/>
              </w:rPr>
              <w:t>9</w:t>
            </w:r>
            <w:r>
              <w:rPr>
                <w:rFonts w:hint="eastAsia"/>
                <w:sz w:val="21"/>
                <w:szCs w:val="21"/>
              </w:rPr>
              <w:t>月</w:t>
            </w:r>
            <w:r>
              <w:rPr>
                <w:rFonts w:hint="eastAsia"/>
                <w:sz w:val="21"/>
                <w:szCs w:val="21"/>
                <w:lang w:val="en-US" w:eastAsia="zh-CN"/>
              </w:rPr>
              <w:t>27</w:t>
            </w:r>
            <w:r>
              <w:rPr>
                <w:rFonts w:hint="eastAsia"/>
                <w:sz w:val="21"/>
                <w:szCs w:val="21"/>
              </w:rPr>
              <w:t>日发表实施（含</w:t>
            </w:r>
            <w:r>
              <w:rPr>
                <w:rFonts w:hint="eastAsia"/>
                <w:sz w:val="21"/>
                <w:szCs w:val="21"/>
                <w:lang w:val="en-US" w:eastAsia="zh-CN"/>
              </w:rPr>
              <w:t>管理</w:t>
            </w:r>
            <w:r>
              <w:rPr>
                <w:rFonts w:hint="eastAsia"/>
                <w:sz w:val="21"/>
                <w:szCs w:val="21"/>
              </w:rPr>
              <w:t>方针、目标）</w:t>
            </w:r>
            <w:r>
              <w:rPr>
                <w:rFonts w:hint="eastAsia"/>
                <w:sz w:val="21"/>
                <w:szCs w:val="21"/>
                <w:lang w:eastAsia="zh-CN"/>
              </w:rPr>
              <w:t>。</w:t>
            </w:r>
          </w:p>
          <w:p>
            <w:pPr>
              <w:rPr>
                <w:rFonts w:hint="eastAsia" w:eastAsia="宋体"/>
                <w:sz w:val="21"/>
                <w:szCs w:val="21"/>
                <w:lang w:eastAsia="zh-CN"/>
              </w:rPr>
            </w:pPr>
            <w:r>
              <w:rPr>
                <w:rFonts w:hint="eastAsia"/>
                <w:sz w:val="21"/>
                <w:szCs w:val="21"/>
              </w:rPr>
              <w:t>2.程序文件汇编YBSB—</w:t>
            </w:r>
            <w:r>
              <w:rPr>
                <w:rFonts w:hint="eastAsia"/>
                <w:sz w:val="21"/>
                <w:szCs w:val="21"/>
                <w:lang w:val="en-US" w:eastAsia="zh-CN"/>
              </w:rPr>
              <w:t>CX</w:t>
            </w:r>
            <w:r>
              <w:rPr>
                <w:rFonts w:hint="eastAsia"/>
                <w:sz w:val="21"/>
                <w:szCs w:val="21"/>
              </w:rPr>
              <w:t>—2019，含</w:t>
            </w:r>
            <w:r>
              <w:rPr>
                <w:rFonts w:hint="eastAsia"/>
                <w:sz w:val="21"/>
                <w:szCs w:val="21"/>
                <w:lang w:val="en-US" w:eastAsia="zh-CN"/>
              </w:rPr>
              <w:t>27个</w:t>
            </w:r>
            <w:r>
              <w:rPr>
                <w:rFonts w:hint="eastAsia"/>
                <w:sz w:val="21"/>
                <w:szCs w:val="21"/>
              </w:rPr>
              <w:t>文件，包括标准要求的程序</w:t>
            </w:r>
            <w:r>
              <w:rPr>
                <w:rFonts w:hint="eastAsia"/>
                <w:sz w:val="21"/>
                <w:szCs w:val="21"/>
                <w:lang w:eastAsia="zh-CN"/>
              </w:rPr>
              <w:t>。</w:t>
            </w:r>
          </w:p>
          <w:p>
            <w:pPr>
              <w:rPr>
                <w:rFonts w:hint="eastAsia"/>
                <w:sz w:val="21"/>
                <w:szCs w:val="21"/>
              </w:rPr>
            </w:pPr>
            <w:r>
              <w:rPr>
                <w:rFonts w:hint="eastAsia"/>
                <w:sz w:val="21"/>
                <w:szCs w:val="21"/>
              </w:rPr>
              <w:t>3.管理、作业文件汇编，包括：岗位职责及任职要求、设备管理制度、销售服务规范</w:t>
            </w:r>
            <w:r>
              <w:rPr>
                <w:rFonts w:hint="eastAsia"/>
                <w:sz w:val="21"/>
                <w:szCs w:val="21"/>
                <w:lang w:eastAsia="zh-CN"/>
              </w:rPr>
              <w:t>、</w:t>
            </w:r>
            <w:r>
              <w:rPr>
                <w:rFonts w:hint="eastAsia"/>
                <w:szCs w:val="22"/>
              </w:rPr>
              <w:t>节能降耗管理规定</w:t>
            </w:r>
            <w:r>
              <w:rPr>
                <w:rFonts w:hint="eastAsia"/>
                <w:szCs w:val="22"/>
                <w:lang w:eastAsia="zh-CN"/>
              </w:rPr>
              <w:t>、</w:t>
            </w:r>
            <w:r>
              <w:rPr>
                <w:rFonts w:hint="eastAsia"/>
                <w:szCs w:val="22"/>
              </w:rPr>
              <w:t>车辆使用管理规定</w:t>
            </w:r>
            <w:r>
              <w:rPr>
                <w:rFonts w:hint="eastAsia"/>
                <w:szCs w:val="22"/>
                <w:lang w:eastAsia="zh-CN"/>
              </w:rPr>
              <w:t>、</w:t>
            </w:r>
            <w:r>
              <w:rPr>
                <w:rFonts w:hint="eastAsia"/>
                <w:szCs w:val="22"/>
              </w:rPr>
              <w:t>电脑使用管理办法</w:t>
            </w:r>
            <w:r>
              <w:rPr>
                <w:rFonts w:hint="eastAsia"/>
                <w:szCs w:val="22"/>
                <w:lang w:eastAsia="zh-CN"/>
              </w:rPr>
              <w:t>、</w:t>
            </w:r>
            <w:r>
              <w:rPr>
                <w:rFonts w:hint="eastAsia"/>
                <w:szCs w:val="22"/>
              </w:rPr>
              <w:t>消防安全管理制度</w:t>
            </w:r>
            <w:r>
              <w:rPr>
                <w:rFonts w:hint="eastAsia"/>
                <w:szCs w:val="22"/>
                <w:lang w:eastAsia="zh-CN"/>
              </w:rPr>
              <w:t>、</w:t>
            </w:r>
            <w:r>
              <w:rPr>
                <w:rFonts w:hint="eastAsia"/>
                <w:szCs w:val="22"/>
              </w:rPr>
              <w:t>火灾事故应急救援处理预案</w:t>
            </w:r>
            <w:r>
              <w:rPr>
                <w:rFonts w:hint="eastAsia"/>
                <w:sz w:val="21"/>
                <w:szCs w:val="21"/>
              </w:rPr>
              <w:t>等。</w:t>
            </w:r>
          </w:p>
          <w:p>
            <w:pPr>
              <w:rPr>
                <w:rFonts w:hint="eastAsia"/>
                <w:sz w:val="21"/>
                <w:szCs w:val="21"/>
              </w:rPr>
            </w:pPr>
            <w:r>
              <w:rPr>
                <w:rFonts w:hint="eastAsia"/>
                <w:sz w:val="21"/>
                <w:szCs w:val="21"/>
              </w:rPr>
              <w:t>4.体系运行所需要的记录</w:t>
            </w:r>
          </w:p>
          <w:p>
            <w:pPr>
              <w:rPr>
                <w:rFonts w:hint="eastAsia"/>
                <w:sz w:val="21"/>
                <w:szCs w:val="21"/>
              </w:rPr>
            </w:pPr>
            <w:r>
              <w:rPr>
                <w:rFonts w:hint="eastAsia"/>
                <w:sz w:val="21"/>
                <w:szCs w:val="21"/>
              </w:rPr>
              <w:t>成文信息管理目前基本满足要求。</w:t>
            </w:r>
          </w:p>
          <w:p>
            <w:pPr>
              <w:rPr>
                <w:rFonts w:hint="eastAsia"/>
                <w:sz w:val="21"/>
                <w:szCs w:val="21"/>
              </w:rPr>
            </w:pPr>
            <w:r>
              <w:rPr>
                <w:rFonts w:hint="eastAsia"/>
                <w:sz w:val="21"/>
                <w:szCs w:val="21"/>
              </w:rPr>
              <w:t>查文件编制及更新要求：</w:t>
            </w:r>
          </w:p>
          <w:p>
            <w:pPr>
              <w:rPr>
                <w:rFonts w:hint="eastAsia"/>
                <w:sz w:val="21"/>
                <w:szCs w:val="21"/>
              </w:rPr>
            </w:pPr>
            <w:r>
              <w:rPr>
                <w:rFonts w:hint="eastAsia"/>
                <w:sz w:val="21"/>
                <w:szCs w:val="21"/>
              </w:rPr>
              <w:t>a.查管理手册：内容包括：标题、编制人员、日期，文件编号等；</w:t>
            </w:r>
          </w:p>
          <w:p>
            <w:pPr>
              <w:rPr>
                <w:rFonts w:hint="eastAsia"/>
                <w:sz w:val="21"/>
                <w:szCs w:val="21"/>
              </w:rPr>
            </w:pPr>
            <w:r>
              <w:rPr>
                <w:rFonts w:hint="eastAsia"/>
                <w:sz w:val="21"/>
                <w:szCs w:val="21"/>
              </w:rPr>
              <w:t>b.查工艺文件：图纸清晰，有技术人员签字、审批手续齐全完整。</w:t>
            </w:r>
          </w:p>
          <w:p>
            <w:pPr>
              <w:rPr>
                <w:rFonts w:hint="eastAsia"/>
                <w:sz w:val="21"/>
                <w:szCs w:val="21"/>
              </w:rPr>
            </w:pPr>
            <w:r>
              <w:rPr>
                <w:rFonts w:hint="eastAsia"/>
                <w:sz w:val="21"/>
                <w:szCs w:val="21"/>
              </w:rPr>
              <w:t>——编制《文件控制程序》、《记录控制程序》，内容基本符合标准要求。</w:t>
            </w:r>
          </w:p>
          <w:p>
            <w:pPr>
              <w:rPr>
                <w:rFonts w:hint="eastAsia"/>
                <w:sz w:val="21"/>
                <w:szCs w:val="21"/>
              </w:rPr>
            </w:pPr>
            <w:r>
              <w:rPr>
                <w:rFonts w:hint="eastAsia"/>
                <w:sz w:val="21"/>
                <w:szCs w:val="21"/>
              </w:rPr>
              <w:t>——查有“受控文件清单”、“外来文件清单”</w:t>
            </w:r>
            <w:r>
              <w:rPr>
                <w:rFonts w:hint="eastAsia"/>
                <w:sz w:val="21"/>
                <w:szCs w:val="21"/>
                <w:lang w:eastAsia="zh-CN"/>
              </w:rPr>
              <w:t>、“</w:t>
            </w:r>
            <w:r>
              <w:rPr>
                <w:rFonts w:hint="eastAsia"/>
                <w:color w:val="auto"/>
                <w:lang w:val="en-US" w:eastAsia="zh-CN"/>
              </w:rPr>
              <w:t>法律法规清单</w:t>
            </w:r>
            <w:r>
              <w:rPr>
                <w:rFonts w:hint="eastAsia"/>
                <w:sz w:val="21"/>
                <w:szCs w:val="21"/>
                <w:lang w:eastAsia="zh-CN"/>
              </w:rPr>
              <w:t>”</w:t>
            </w:r>
            <w:r>
              <w:rPr>
                <w:rFonts w:hint="eastAsia"/>
                <w:sz w:val="21"/>
                <w:szCs w:val="21"/>
              </w:rPr>
              <w:t>，包含有管理手册、程序文件、管理制度汇编、作业指导书等；</w:t>
            </w:r>
          </w:p>
          <w:p>
            <w:pPr>
              <w:rPr>
                <w:rFonts w:hint="eastAsia"/>
                <w:sz w:val="21"/>
                <w:szCs w:val="21"/>
              </w:rPr>
            </w:pPr>
            <w:r>
              <w:rPr>
                <w:rFonts w:hint="eastAsia"/>
                <w:sz w:val="21"/>
                <w:szCs w:val="21"/>
              </w:rPr>
              <w:t>外来文件：质量法、标准化法、合同法、劳动法、消防法、安全生产法、</w:t>
            </w:r>
            <w:r>
              <w:rPr>
                <w:rFonts w:hint="eastAsia" w:ascii="Times New Roman" w:hAnsi="Times New Roman" w:cs="Times New Roman"/>
                <w:lang w:val="en-US" w:eastAsia="zh-CN"/>
              </w:rPr>
              <w:t>GB/T16907-2014</w:t>
            </w:r>
            <w:r>
              <w:rPr>
                <w:rFonts w:hint="eastAsia"/>
              </w:rPr>
              <w:t>《离心泵技术条件(Ⅰ类)》、GB/T24001-2016《环境管理体系 要求及使用指南》</w:t>
            </w:r>
            <w:r>
              <w:rPr>
                <w:rFonts w:hint="eastAsia"/>
                <w:sz w:val="21"/>
                <w:szCs w:val="21"/>
                <w:lang w:val="en-US" w:eastAsia="zh-CN"/>
              </w:rPr>
              <w:t>、GB/T19001-2016《质量管理体系 要求》</w:t>
            </w:r>
            <w:r>
              <w:rPr>
                <w:rFonts w:hint="eastAsia"/>
                <w:sz w:val="21"/>
                <w:szCs w:val="21"/>
              </w:rPr>
              <w:t>等，识别为现行有效版本，经查基本符合要求。</w:t>
            </w:r>
          </w:p>
          <w:p>
            <w:pPr>
              <w:rPr>
                <w:rFonts w:hint="eastAsia"/>
                <w:sz w:val="21"/>
                <w:szCs w:val="21"/>
              </w:rPr>
            </w:pPr>
            <w:r>
              <w:rPr>
                <w:rFonts w:hint="eastAsia"/>
                <w:color w:val="auto"/>
                <w:lang w:val="en-US" w:eastAsia="zh-CN"/>
              </w:rPr>
              <w:t>法律法规清单：</w:t>
            </w:r>
            <w:r>
              <w:rPr>
                <w:rFonts w:hint="eastAsia"/>
                <w:sz w:val="21"/>
                <w:szCs w:val="21"/>
              </w:rPr>
              <w:t>质量法、合同法、环境保护法、环境噪声污染防治法、劳动法、消防法、环境空气质量标准、固体废弃物环境防治法、仓库防火安全管理规则、《环境空气质量标准》</w:t>
            </w:r>
            <w:r>
              <w:rPr>
                <w:rFonts w:hint="eastAsia"/>
                <w:sz w:val="21"/>
                <w:szCs w:val="21"/>
                <w:lang w:eastAsia="zh-CN"/>
              </w:rPr>
              <w:t>，</w:t>
            </w:r>
            <w:r>
              <w:rPr>
                <w:rFonts w:hint="eastAsia"/>
                <w:sz w:val="21"/>
                <w:szCs w:val="21"/>
              </w:rPr>
              <w:t>定期在网上查看法规的更新情况，目前均为最新版本。</w:t>
            </w:r>
          </w:p>
          <w:p>
            <w:pPr>
              <w:rPr>
                <w:rFonts w:hint="eastAsia"/>
                <w:sz w:val="21"/>
                <w:szCs w:val="21"/>
              </w:rPr>
            </w:pPr>
            <w:r>
              <w:rPr>
                <w:rFonts w:hint="eastAsia"/>
                <w:sz w:val="21"/>
                <w:szCs w:val="21"/>
              </w:rPr>
              <w:t>——提供“质量记录清单”，显示了记录名称、编号、保存期、使用部门等内容。</w:t>
            </w:r>
          </w:p>
          <w:p>
            <w:pPr>
              <w:rPr>
                <w:rFonts w:hint="eastAsia"/>
                <w:sz w:val="21"/>
                <w:szCs w:val="21"/>
              </w:rPr>
            </w:pPr>
            <w:r>
              <w:rPr>
                <w:rFonts w:hint="eastAsia"/>
                <w:sz w:val="21"/>
                <w:szCs w:val="21"/>
              </w:rPr>
              <w:t>抽查：风险和机遇控制计划、培训计划、培训记录等，其成文信息标识清晰，填写规范、齐全、清晰，记录在文件柜中分类编目保存，能防潮、防虫蛀、防丢失、防水、防火，记录的贮存和保护符合要求，检索方便。</w:t>
            </w:r>
          </w:p>
          <w:p>
            <w:pPr>
              <w:rPr>
                <w:rFonts w:hint="eastAsia"/>
                <w:sz w:val="21"/>
                <w:szCs w:val="21"/>
              </w:rPr>
            </w:pPr>
            <w:r>
              <w:rPr>
                <w:rFonts w:hint="eastAsia"/>
                <w:sz w:val="21"/>
                <w:szCs w:val="21"/>
              </w:rPr>
              <w:t>各成文信息由各部门负责保存，以便查阅，办公室定期检查记录的使用、保管情况，目前尚无文件销毁的记录。</w:t>
            </w:r>
          </w:p>
        </w:tc>
        <w:tc>
          <w:tcPr>
            <w:tcW w:w="8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799" w:type="dxa"/>
            <w:vAlign w:val="center"/>
          </w:tcPr>
          <w:p>
            <w:pPr>
              <w:jc w:val="both"/>
              <w:rPr>
                <w:rFonts w:hint="eastAsia" w:ascii="Times New Roman" w:hAnsi="Times New Roman" w:eastAsia="宋体" w:cs="Times New Roman"/>
                <w:kern w:val="2"/>
                <w:sz w:val="21"/>
                <w:lang w:val="en-US" w:eastAsia="zh-CN" w:bidi="ar-SA"/>
              </w:rPr>
            </w:pPr>
            <w:r>
              <w:rPr>
                <w:rFonts w:hint="eastAsia"/>
              </w:rPr>
              <w:t>环境因素识别评价</w:t>
            </w:r>
          </w:p>
        </w:tc>
        <w:tc>
          <w:tcPr>
            <w:tcW w:w="845" w:type="dxa"/>
            <w:vAlign w:val="center"/>
          </w:tcPr>
          <w:p>
            <w:pPr>
              <w:jc w:val="both"/>
              <w:rPr>
                <w:rFonts w:hint="eastAsia"/>
              </w:rPr>
            </w:pPr>
            <w:r>
              <w:rPr>
                <w:rFonts w:hint="eastAsia"/>
                <w:lang w:val="en-US" w:eastAsia="zh-CN"/>
              </w:rPr>
              <w:t>E6.1.2</w:t>
            </w:r>
          </w:p>
          <w:p>
            <w:pPr>
              <w:jc w:val="both"/>
              <w:rPr>
                <w:rFonts w:hint="eastAsia" w:ascii="Times New Roman" w:hAnsi="Times New Roman" w:eastAsia="宋体" w:cs="Times New Roman"/>
                <w:kern w:val="2"/>
                <w:sz w:val="21"/>
                <w:lang w:val="en-US" w:eastAsia="zh-CN" w:bidi="ar-SA"/>
              </w:rPr>
            </w:pPr>
          </w:p>
        </w:tc>
        <w:tc>
          <w:tcPr>
            <w:tcW w:w="11182" w:type="dxa"/>
            <w:vAlign w:val="center"/>
          </w:tcPr>
          <w:p>
            <w:pPr>
              <w:jc w:val="both"/>
              <w:rPr>
                <w:rFonts w:hint="eastAsia"/>
                <w:sz w:val="21"/>
                <w:szCs w:val="21"/>
              </w:rPr>
            </w:pPr>
            <w:r>
              <w:rPr>
                <w:rFonts w:hint="eastAsia"/>
                <w:sz w:val="21"/>
                <w:szCs w:val="21"/>
              </w:rPr>
              <w:t>策划、编制了《环境因素识别与评价控制程序</w:t>
            </w:r>
            <w:r>
              <w:rPr>
                <w:rFonts w:hint="eastAsia"/>
                <w:sz w:val="21"/>
                <w:szCs w:val="21"/>
                <w:lang w:eastAsia="zh-CN"/>
              </w:rPr>
              <w:t>》</w:t>
            </w:r>
            <w:r>
              <w:rPr>
                <w:rFonts w:hint="eastAsia"/>
                <w:sz w:val="21"/>
                <w:szCs w:val="21"/>
              </w:rPr>
              <w:t>，经文审符合标准要求</w:t>
            </w:r>
          </w:p>
          <w:p>
            <w:pPr>
              <w:jc w:val="both"/>
              <w:rPr>
                <w:rFonts w:hint="eastAsia"/>
                <w:color w:val="auto"/>
              </w:rPr>
            </w:pPr>
            <w:r>
              <w:rPr>
                <w:rFonts w:hint="eastAsia"/>
                <w:lang w:eastAsia="zh-CN"/>
              </w:rPr>
              <w:t>提供《</w:t>
            </w:r>
            <w:r>
              <w:rPr>
                <w:rFonts w:hint="eastAsia"/>
              </w:rPr>
              <w:t>环境因素</w:t>
            </w:r>
            <w:r>
              <w:rPr>
                <w:rFonts w:hint="eastAsia"/>
                <w:lang w:val="en-US" w:eastAsia="zh-CN"/>
              </w:rPr>
              <w:t>评价表</w:t>
            </w:r>
            <w:r>
              <w:rPr>
                <w:rFonts w:hint="eastAsia"/>
                <w:lang w:eastAsia="zh-CN"/>
              </w:rPr>
              <w:t>》</w:t>
            </w:r>
            <w:r>
              <w:rPr>
                <w:rFonts w:hint="eastAsia"/>
                <w:color w:val="auto"/>
              </w:rPr>
              <w:t>，</w:t>
            </w:r>
            <w:r>
              <w:rPr>
                <w:rFonts w:hint="eastAsia"/>
                <w:color w:val="auto"/>
                <w:lang w:val="en-US" w:eastAsia="zh-CN"/>
              </w:rPr>
              <w:t>涉及</w:t>
            </w:r>
            <w:r>
              <w:rPr>
                <w:rFonts w:hint="eastAsia"/>
                <w:color w:val="auto"/>
              </w:rPr>
              <w:t>办公</w:t>
            </w:r>
            <w:r>
              <w:rPr>
                <w:rFonts w:hint="eastAsia"/>
                <w:color w:val="auto"/>
                <w:lang w:val="en-US" w:eastAsia="zh-CN"/>
              </w:rPr>
              <w:t>区、车间</w:t>
            </w:r>
            <w:r>
              <w:rPr>
                <w:rFonts w:hint="eastAsia"/>
                <w:color w:val="auto"/>
              </w:rPr>
              <w:t>等，</w:t>
            </w:r>
            <w:r>
              <w:rPr>
                <w:rFonts w:hint="eastAsia"/>
                <w:color w:val="auto"/>
                <w:lang w:eastAsia="zh-CN"/>
              </w:rPr>
              <w:t>包括</w:t>
            </w:r>
            <w:r>
              <w:rPr>
                <w:rFonts w:hint="eastAsia"/>
              </w:rPr>
              <w:t>固废废弃、</w:t>
            </w:r>
            <w:r>
              <w:rPr>
                <w:rFonts w:hint="eastAsia"/>
                <w:lang w:val="en-US" w:eastAsia="zh-CN"/>
              </w:rPr>
              <w:t>下脚料的废弃、</w:t>
            </w:r>
            <w:r>
              <w:rPr>
                <w:rFonts w:hint="eastAsia"/>
              </w:rPr>
              <w:t>意外火灾、原材料损耗、包装箱的废弃</w:t>
            </w:r>
            <w:r>
              <w:rPr>
                <w:rFonts w:hint="eastAsia"/>
                <w:lang w:eastAsia="zh-CN"/>
              </w:rPr>
              <w:t>、</w:t>
            </w:r>
            <w:r>
              <w:rPr>
                <w:rFonts w:hint="eastAsia"/>
                <w:lang w:val="en-US" w:eastAsia="zh-CN"/>
              </w:rPr>
              <w:t>噪声排放</w:t>
            </w:r>
            <w:r>
              <w:rPr>
                <w:rFonts w:hint="eastAsia"/>
                <w:color w:val="auto"/>
              </w:rPr>
              <w:t>等。</w:t>
            </w:r>
          </w:p>
          <w:p>
            <w:pPr>
              <w:jc w:val="both"/>
              <w:rPr>
                <w:rFonts w:hint="eastAsia" w:ascii="Times New Roman" w:hAnsi="Times New Roman" w:eastAsia="宋体" w:cs="Times New Roman"/>
                <w:kern w:val="2"/>
                <w:sz w:val="21"/>
                <w:lang w:val="en-US" w:eastAsia="zh-CN" w:bidi="ar-SA"/>
              </w:rPr>
            </w:pPr>
            <w:r>
              <w:rPr>
                <w:rFonts w:hint="eastAsia"/>
                <w:color w:val="auto"/>
                <w:u w:val="none" w:color="auto"/>
              </w:rPr>
              <w:t>可以提供《重大环境因素清单》，其中重</w:t>
            </w:r>
            <w:r>
              <w:rPr>
                <w:rFonts w:hint="eastAsia"/>
                <w:color w:val="auto"/>
                <w:u w:val="none" w:color="auto"/>
                <w:lang w:eastAsia="zh-CN"/>
              </w:rPr>
              <w:t>要</w:t>
            </w:r>
            <w:r>
              <w:rPr>
                <w:rFonts w:hint="eastAsia"/>
                <w:color w:val="auto"/>
                <w:u w:val="none" w:color="auto"/>
              </w:rPr>
              <w:t>环境因素：火灾发生</w:t>
            </w:r>
            <w:r>
              <w:rPr>
                <w:rFonts w:hint="eastAsia"/>
                <w:color w:val="auto"/>
                <w:u w:val="none" w:color="auto"/>
                <w:lang w:eastAsia="zh-CN"/>
              </w:rPr>
              <w:t>、</w:t>
            </w:r>
            <w:r>
              <w:rPr>
                <w:rFonts w:hint="eastAsia"/>
                <w:color w:val="auto"/>
                <w:u w:val="none" w:color="auto"/>
              </w:rPr>
              <w:t>固体废弃物排放。评价准确。</w:t>
            </w:r>
          </w:p>
        </w:tc>
        <w:tc>
          <w:tcPr>
            <w:tcW w:w="8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运行控制</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E</w:t>
            </w:r>
            <w:r>
              <w:rPr>
                <w:rFonts w:hint="eastAsia"/>
                <w:sz w:val="21"/>
                <w:szCs w:val="21"/>
              </w:rPr>
              <w:t>8.1</w:t>
            </w:r>
          </w:p>
        </w:tc>
        <w:tc>
          <w:tcPr>
            <w:tcW w:w="11182" w:type="dxa"/>
            <w:vAlign w:val="center"/>
          </w:tcPr>
          <w:p>
            <w:pPr>
              <w:rPr>
                <w:rFonts w:hint="eastAsia"/>
                <w:sz w:val="21"/>
                <w:szCs w:val="21"/>
                <w:lang w:val="en-GB"/>
              </w:rPr>
            </w:pPr>
            <w:r>
              <w:rPr>
                <w:rFonts w:hint="eastAsia"/>
                <w:sz w:val="21"/>
                <w:szCs w:val="21"/>
              </w:rPr>
              <w:t>本部门应执行的运行控制文件：</w:t>
            </w:r>
            <w:r>
              <w:rPr>
                <w:rFonts w:hint="eastAsia"/>
                <w:sz w:val="21"/>
                <w:szCs w:val="21"/>
                <w:lang w:val="en-GB"/>
              </w:rPr>
              <w:t>《</w:t>
            </w:r>
            <w:r>
              <w:rPr>
                <w:rFonts w:hint="eastAsia" w:ascii="宋体" w:hAnsi="宋体" w:eastAsia="宋体" w:cs="宋体"/>
                <w:b w:val="0"/>
                <w:bCs w:val="0"/>
                <w:sz w:val="21"/>
                <w:szCs w:val="21"/>
              </w:rPr>
              <w:t>运行控制程序</w:t>
            </w:r>
            <w:r>
              <w:rPr>
                <w:rFonts w:hint="eastAsia"/>
                <w:sz w:val="21"/>
                <w:szCs w:val="21"/>
                <w:lang w:val="en-GB"/>
              </w:rPr>
              <w:t>》《固体废弃物</w:t>
            </w:r>
            <w:r>
              <w:rPr>
                <w:rFonts w:hint="eastAsia"/>
                <w:sz w:val="21"/>
                <w:szCs w:val="21"/>
                <w:lang w:val="en-US" w:eastAsia="zh-CN"/>
              </w:rPr>
              <w:t>控制程序</w:t>
            </w:r>
            <w:r>
              <w:rPr>
                <w:rFonts w:hint="eastAsia"/>
                <w:sz w:val="21"/>
                <w:szCs w:val="21"/>
                <w:lang w:val="en-GB"/>
              </w:rPr>
              <w:t>》</w:t>
            </w:r>
            <w:r>
              <w:rPr>
                <w:rFonts w:hint="eastAsia"/>
                <w:sz w:val="21"/>
                <w:szCs w:val="21"/>
                <w:lang w:val="en-GB" w:eastAsia="zh-CN"/>
              </w:rPr>
              <w:t>《</w:t>
            </w:r>
            <w:r>
              <w:rPr>
                <w:rFonts w:hint="eastAsia"/>
                <w:sz w:val="21"/>
                <w:szCs w:val="21"/>
              </w:rPr>
              <w:t>火灾应急预案</w:t>
            </w:r>
            <w:r>
              <w:rPr>
                <w:rFonts w:hint="eastAsia"/>
                <w:sz w:val="21"/>
                <w:szCs w:val="21"/>
                <w:lang w:eastAsia="zh-CN"/>
              </w:rPr>
              <w:t>》《</w:t>
            </w:r>
            <w:r>
              <w:rPr>
                <w:rFonts w:hint="eastAsia"/>
                <w:sz w:val="21"/>
                <w:szCs w:val="21"/>
              </w:rPr>
              <w:t>环保卫生管理制度</w:t>
            </w:r>
            <w:r>
              <w:rPr>
                <w:rFonts w:hint="eastAsia"/>
                <w:sz w:val="21"/>
                <w:szCs w:val="21"/>
                <w:lang w:eastAsia="zh-CN"/>
              </w:rPr>
              <w:t>》《</w:t>
            </w:r>
            <w:r>
              <w:rPr>
                <w:rFonts w:hint="eastAsia"/>
                <w:sz w:val="21"/>
                <w:szCs w:val="21"/>
              </w:rPr>
              <w:t>培训管理制度</w:t>
            </w:r>
            <w:r>
              <w:rPr>
                <w:rFonts w:hint="eastAsia"/>
                <w:sz w:val="21"/>
                <w:szCs w:val="21"/>
                <w:lang w:eastAsia="zh-CN"/>
              </w:rPr>
              <w:t>》《</w:t>
            </w:r>
            <w:r>
              <w:rPr>
                <w:rFonts w:hint="eastAsia"/>
                <w:sz w:val="21"/>
                <w:szCs w:val="21"/>
              </w:rPr>
              <w:t>能源使用管理规定</w:t>
            </w:r>
            <w:r>
              <w:rPr>
                <w:rFonts w:hint="eastAsia"/>
                <w:sz w:val="21"/>
                <w:szCs w:val="21"/>
                <w:lang w:eastAsia="zh-CN"/>
              </w:rPr>
              <w:t>》</w:t>
            </w:r>
            <w:r>
              <w:rPr>
                <w:rFonts w:hint="eastAsia"/>
                <w:sz w:val="21"/>
                <w:szCs w:val="21"/>
              </w:rPr>
              <w:t>。</w:t>
            </w:r>
          </w:p>
          <w:p>
            <w:pPr>
              <w:rPr>
                <w:rFonts w:hint="eastAsia"/>
                <w:sz w:val="21"/>
                <w:szCs w:val="21"/>
                <w:lang w:val="en-GB"/>
              </w:rPr>
            </w:pPr>
            <w:r>
              <w:rPr>
                <w:rFonts w:hint="eastAsia"/>
                <w:sz w:val="21"/>
                <w:szCs w:val="21"/>
                <w:lang w:val="en-GB"/>
              </w:rPr>
              <w:t>运行控制情况：办公过程注意节约用电，做到人走灯灭，电脑长时间不用时关机，下班前要关闭电源；</w:t>
            </w:r>
          </w:p>
          <w:p>
            <w:pPr>
              <w:rPr>
                <w:rFonts w:hint="eastAsia"/>
                <w:sz w:val="21"/>
                <w:szCs w:val="21"/>
                <w:lang w:val="en-GB"/>
              </w:rPr>
            </w:pPr>
            <w:r>
              <w:rPr>
                <w:rFonts w:hint="eastAsia"/>
                <w:sz w:val="21"/>
                <w:szCs w:val="21"/>
                <w:lang w:val="en-GB"/>
              </w:rPr>
              <w:t>办公用品按要求由</w:t>
            </w:r>
            <w:r>
              <w:rPr>
                <w:rFonts w:hint="eastAsia"/>
                <w:sz w:val="21"/>
                <w:szCs w:val="21"/>
              </w:rPr>
              <w:t>办公室</w:t>
            </w:r>
            <w:r>
              <w:rPr>
                <w:rFonts w:hint="eastAsia"/>
                <w:sz w:val="21"/>
                <w:szCs w:val="21"/>
                <w:lang w:val="en-GB"/>
              </w:rPr>
              <w:t>负责发放，作好记录；</w:t>
            </w:r>
          </w:p>
          <w:p>
            <w:pPr>
              <w:rPr>
                <w:rFonts w:hint="eastAsia"/>
                <w:sz w:val="21"/>
                <w:szCs w:val="21"/>
                <w:lang w:val="en-GB"/>
              </w:rPr>
            </w:pPr>
            <w:r>
              <w:rPr>
                <w:rFonts w:hint="eastAsia"/>
                <w:sz w:val="21"/>
                <w:szCs w:val="21"/>
                <w:lang w:val="en-GB"/>
              </w:rPr>
              <w:t>相关方施加影响：公司能够控制或能够施加影响的相关方有周边商户、固体废弃物处理等。提供了“致相关方的公开信”，将公司关于采购物资、固体废弃物处理等方面环境控制要求发放到了周边商户，督促影响各相关方按照环境管理体系要求对环境施加影响。</w:t>
            </w:r>
          </w:p>
          <w:p>
            <w:pPr>
              <w:rPr>
                <w:rFonts w:hint="eastAsia"/>
                <w:sz w:val="21"/>
                <w:szCs w:val="21"/>
                <w:lang w:val="en-GB"/>
              </w:rPr>
            </w:pPr>
            <w:r>
              <w:rPr>
                <w:rFonts w:hint="eastAsia"/>
                <w:sz w:val="21"/>
                <w:szCs w:val="21"/>
                <w:lang w:val="en-GB"/>
              </w:rPr>
              <w:t>公司办公产生的废硒鼓、废墨盒、色带由供应方公司回收；</w:t>
            </w:r>
          </w:p>
          <w:p>
            <w:pPr>
              <w:rPr>
                <w:rFonts w:hint="eastAsia"/>
                <w:sz w:val="21"/>
                <w:szCs w:val="21"/>
              </w:rPr>
            </w:pPr>
            <w:r>
              <w:rPr>
                <w:rFonts w:hint="eastAsia"/>
                <w:sz w:val="21"/>
                <w:szCs w:val="21"/>
              </w:rPr>
              <w:t>办公室</w:t>
            </w:r>
            <w:r>
              <w:rPr>
                <w:rFonts w:hint="eastAsia"/>
                <w:sz w:val="21"/>
                <w:szCs w:val="21"/>
                <w:lang w:val="en-GB"/>
              </w:rPr>
              <w:t>每天巡视现场，对环境事宜进行检查，发现问题当即纠正；每月进行检查统计分析，查</w:t>
            </w:r>
            <w:r>
              <w:rPr>
                <w:rFonts w:hint="eastAsia"/>
                <w:sz w:val="21"/>
                <w:szCs w:val="21"/>
              </w:rPr>
              <w:t>201</w:t>
            </w:r>
            <w:r>
              <w:rPr>
                <w:rFonts w:hint="eastAsia"/>
                <w:sz w:val="21"/>
                <w:szCs w:val="21"/>
                <w:lang w:val="en-US" w:eastAsia="zh-CN"/>
              </w:rPr>
              <w:t>9</w:t>
            </w:r>
            <w:r>
              <w:rPr>
                <w:rFonts w:hint="eastAsia"/>
                <w:sz w:val="21"/>
                <w:szCs w:val="21"/>
              </w:rPr>
              <w:t>.</w:t>
            </w:r>
            <w:r>
              <w:rPr>
                <w:rFonts w:hint="eastAsia"/>
                <w:sz w:val="21"/>
                <w:szCs w:val="21"/>
                <w:lang w:val="en-US" w:eastAsia="zh-CN"/>
              </w:rPr>
              <w:t>3</w:t>
            </w:r>
            <w:r>
              <w:rPr>
                <w:rFonts w:hint="eastAsia"/>
                <w:sz w:val="21"/>
                <w:szCs w:val="21"/>
              </w:rPr>
              <w:t>-201</w:t>
            </w:r>
            <w:r>
              <w:rPr>
                <w:rFonts w:hint="eastAsia"/>
                <w:sz w:val="21"/>
                <w:szCs w:val="21"/>
                <w:lang w:val="en-US" w:eastAsia="zh-CN"/>
              </w:rPr>
              <w:t>9.12</w:t>
            </w:r>
            <w:r>
              <w:rPr>
                <w:rFonts w:hint="eastAsia"/>
                <w:sz w:val="21"/>
                <w:szCs w:val="21"/>
              </w:rPr>
              <w:t>检查记录，各部门运行情况良好。检查人</w:t>
            </w:r>
            <w:r>
              <w:rPr>
                <w:rFonts w:hint="eastAsia"/>
                <w:sz w:val="21"/>
                <w:szCs w:val="21"/>
                <w:lang w:val="en-US" w:eastAsia="zh-CN"/>
              </w:rPr>
              <w:t>：</w:t>
            </w:r>
            <w:r>
              <w:rPr>
                <w:rFonts w:hint="eastAsia"/>
                <w:sz w:val="21"/>
                <w:lang w:val="en-US" w:eastAsia="zh-CN"/>
              </w:rPr>
              <w:t>张印书</w:t>
            </w:r>
            <w:r>
              <w:rPr>
                <w:rFonts w:hint="eastAsia"/>
                <w:sz w:val="21"/>
                <w:szCs w:val="21"/>
              </w:rPr>
              <w:t>等。</w:t>
            </w:r>
          </w:p>
          <w:p>
            <w:pPr>
              <w:rPr>
                <w:rFonts w:hint="eastAsia"/>
                <w:sz w:val="21"/>
                <w:szCs w:val="21"/>
                <w:lang w:val="en-GB"/>
              </w:rPr>
            </w:pPr>
            <w:r>
              <w:rPr>
                <w:rFonts w:hint="eastAsia"/>
                <w:sz w:val="21"/>
                <w:szCs w:val="21"/>
                <w:lang w:val="en-GB"/>
              </w:rPr>
              <w:t>废弃物统计表：</w:t>
            </w:r>
          </w:p>
          <w:p>
            <w:pPr>
              <w:rPr>
                <w:rFonts w:hint="eastAsia"/>
                <w:sz w:val="21"/>
                <w:szCs w:val="21"/>
                <w:lang w:val="en-GB"/>
              </w:rPr>
            </w:pPr>
            <w:r>
              <w:rPr>
                <w:rFonts w:hint="eastAsia"/>
                <w:sz w:val="21"/>
                <w:szCs w:val="21"/>
                <w:lang w:val="en-GB"/>
              </w:rPr>
              <w:t>抽</w:t>
            </w:r>
            <w:r>
              <w:rPr>
                <w:rFonts w:hint="eastAsia"/>
                <w:sz w:val="21"/>
                <w:szCs w:val="21"/>
                <w:lang w:val="en-US" w:eastAsia="zh-CN"/>
              </w:rPr>
              <w:t>生活垃圾</w:t>
            </w:r>
            <w:r>
              <w:rPr>
                <w:rFonts w:hint="eastAsia"/>
                <w:sz w:val="21"/>
                <w:szCs w:val="21"/>
                <w:lang w:val="en-GB"/>
              </w:rPr>
              <w:t xml:space="preserve">  处置方式：垃圾桶运往物业垃圾桶</w:t>
            </w:r>
            <w:r>
              <w:rPr>
                <w:rFonts w:hint="eastAsia"/>
                <w:sz w:val="21"/>
                <w:szCs w:val="21"/>
                <w:lang w:val="en-GB" w:eastAsia="zh-CN"/>
              </w:rPr>
              <w:t>；</w:t>
            </w:r>
            <w:r>
              <w:rPr>
                <w:rFonts w:hint="eastAsia"/>
                <w:sz w:val="21"/>
                <w:szCs w:val="21"/>
                <w:lang w:val="en-GB"/>
              </w:rPr>
              <w:t>处置时间：20</w:t>
            </w:r>
            <w:r>
              <w:rPr>
                <w:rFonts w:hint="eastAsia"/>
                <w:sz w:val="21"/>
                <w:szCs w:val="21"/>
                <w:lang w:val="en-US" w:eastAsia="zh-CN"/>
              </w:rPr>
              <w:t>20</w:t>
            </w:r>
            <w:r>
              <w:rPr>
                <w:rFonts w:hint="eastAsia"/>
                <w:sz w:val="21"/>
                <w:szCs w:val="21"/>
                <w:lang w:val="en-GB"/>
              </w:rPr>
              <w:t>.</w:t>
            </w:r>
            <w:r>
              <w:rPr>
                <w:rFonts w:hint="eastAsia"/>
                <w:sz w:val="21"/>
                <w:szCs w:val="21"/>
                <w:lang w:val="en-US" w:eastAsia="zh-CN"/>
              </w:rPr>
              <w:t>1.10</w:t>
            </w:r>
            <w:r>
              <w:rPr>
                <w:rFonts w:hint="eastAsia"/>
                <w:sz w:val="21"/>
                <w:szCs w:val="21"/>
                <w:lang w:val="en-GB"/>
              </w:rPr>
              <w:t xml:space="preserve">   经办人：</w:t>
            </w:r>
            <w:r>
              <w:rPr>
                <w:rFonts w:hint="eastAsia"/>
                <w:sz w:val="21"/>
                <w:lang w:val="en-US" w:eastAsia="zh-CN"/>
              </w:rPr>
              <w:t>张印书</w:t>
            </w:r>
            <w:r>
              <w:rPr>
                <w:rFonts w:hint="eastAsia"/>
                <w:sz w:val="21"/>
                <w:szCs w:val="21"/>
                <w:lang w:val="en-GB"/>
              </w:rPr>
              <w:t xml:space="preserve"> </w:t>
            </w:r>
          </w:p>
          <w:p>
            <w:pPr>
              <w:rPr>
                <w:rFonts w:hint="eastAsia"/>
                <w:sz w:val="21"/>
                <w:szCs w:val="21"/>
              </w:rPr>
            </w:pPr>
            <w:r>
              <w:rPr>
                <w:rFonts w:hint="eastAsia"/>
                <w:sz w:val="21"/>
                <w:szCs w:val="21"/>
              </w:rPr>
              <w:t>办公区固废；现在分类集中存放，及时处理，防止意外火灾。</w:t>
            </w:r>
          </w:p>
          <w:p>
            <w:pPr>
              <w:rPr>
                <w:rFonts w:hint="eastAsia" w:ascii="Times New Roman" w:hAnsi="Times New Roman" w:eastAsia="宋体" w:cs="Times New Roman"/>
                <w:kern w:val="2"/>
                <w:sz w:val="21"/>
                <w:szCs w:val="21"/>
                <w:lang w:val="en-US" w:eastAsia="zh-CN" w:bidi="ar-SA"/>
              </w:rPr>
            </w:pPr>
            <w:r>
              <w:rPr>
                <w:rFonts w:hint="eastAsia"/>
                <w:sz w:val="21"/>
                <w:szCs w:val="21"/>
              </w:rPr>
              <w:t>现场办公区域配备有符合要求的灭火器等，办公室设备、电器状态良好，无安全隐患。</w:t>
            </w:r>
          </w:p>
        </w:tc>
        <w:tc>
          <w:tcPr>
            <w:tcW w:w="8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7"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应急准备和响应</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E</w:t>
            </w:r>
            <w:r>
              <w:rPr>
                <w:rFonts w:hint="eastAsia"/>
                <w:sz w:val="21"/>
                <w:szCs w:val="21"/>
              </w:rPr>
              <w:t>8.2</w:t>
            </w:r>
          </w:p>
        </w:tc>
        <w:tc>
          <w:tcPr>
            <w:tcW w:w="11182" w:type="dxa"/>
            <w:vAlign w:val="center"/>
          </w:tcPr>
          <w:p>
            <w:pPr>
              <w:rPr>
                <w:rFonts w:hint="eastAsia"/>
                <w:sz w:val="21"/>
                <w:szCs w:val="21"/>
              </w:rPr>
            </w:pPr>
            <w:r>
              <w:rPr>
                <w:rFonts w:hint="eastAsia"/>
                <w:sz w:val="21"/>
                <w:szCs w:val="21"/>
              </w:rPr>
              <w:t>1、查策划有《应急准备与响应控制程序》，编制有《火灾事故应急预案》。</w:t>
            </w:r>
          </w:p>
          <w:p>
            <w:pPr>
              <w:rPr>
                <w:rFonts w:hint="eastAsia"/>
                <w:sz w:val="21"/>
                <w:szCs w:val="21"/>
              </w:rPr>
            </w:pPr>
            <w:r>
              <w:rPr>
                <w:rFonts w:hint="eastAsia"/>
                <w:sz w:val="21"/>
                <w:szCs w:val="21"/>
              </w:rPr>
              <w:t>2、应急准备工作开展以下活动：</w:t>
            </w:r>
          </w:p>
          <w:p>
            <w:pPr>
              <w:rPr>
                <w:rFonts w:hint="eastAsia"/>
                <w:sz w:val="21"/>
                <w:szCs w:val="21"/>
              </w:rPr>
            </w:pPr>
            <w:r>
              <w:rPr>
                <w:rFonts w:hint="eastAsia"/>
                <w:sz w:val="21"/>
                <w:szCs w:val="21"/>
              </w:rPr>
              <w:t>——建立有应急组织，提供出应急组织机构图、消防队人员名单、职责权限规定等。</w:t>
            </w:r>
          </w:p>
          <w:p>
            <w:pPr>
              <w:rPr>
                <w:rFonts w:hint="eastAsia"/>
                <w:sz w:val="21"/>
                <w:szCs w:val="21"/>
              </w:rPr>
            </w:pPr>
            <w:r>
              <w:rPr>
                <w:rFonts w:hint="eastAsia"/>
                <w:sz w:val="21"/>
                <w:szCs w:val="21"/>
              </w:rPr>
              <w:t>——配备相应的消防器材。</w:t>
            </w:r>
          </w:p>
          <w:p>
            <w:pPr>
              <w:rPr>
                <w:rFonts w:hint="eastAsia"/>
                <w:sz w:val="21"/>
                <w:szCs w:val="21"/>
              </w:rPr>
            </w:pPr>
            <w:r>
              <w:rPr>
                <w:rFonts w:hint="eastAsia"/>
                <w:sz w:val="21"/>
                <w:szCs w:val="21"/>
              </w:rPr>
              <w:t>——进行消防常识和能力的培训、潜在的火灾爆炸的常识和能力的培训</w:t>
            </w:r>
          </w:p>
          <w:p>
            <w:pPr>
              <w:rPr>
                <w:rFonts w:hint="eastAsia"/>
                <w:sz w:val="21"/>
                <w:szCs w:val="21"/>
              </w:rPr>
            </w:pPr>
            <w:r>
              <w:rPr>
                <w:rFonts w:hint="eastAsia"/>
                <w:sz w:val="21"/>
                <w:szCs w:val="21"/>
              </w:rPr>
              <w:t>3、该部门介绍开展了消防器材的使用和人员紧急疏散演练活动：</w:t>
            </w:r>
          </w:p>
          <w:p>
            <w:pPr>
              <w:rPr>
                <w:rFonts w:hint="eastAsia"/>
                <w:sz w:val="21"/>
                <w:szCs w:val="21"/>
              </w:rPr>
            </w:pPr>
            <w:r>
              <w:rPr>
                <w:rFonts w:hint="eastAsia"/>
                <w:sz w:val="21"/>
                <w:szCs w:val="21"/>
              </w:rPr>
              <w:t>提供有“消防演习</w:t>
            </w:r>
            <w:r>
              <w:rPr>
                <w:rFonts w:hint="eastAsia"/>
                <w:sz w:val="21"/>
                <w:szCs w:val="21"/>
                <w:lang w:val="en-US" w:eastAsia="zh-CN"/>
              </w:rPr>
              <w:t>实施记录</w:t>
            </w:r>
            <w:r>
              <w:rPr>
                <w:rFonts w:hint="eastAsia"/>
                <w:sz w:val="21"/>
                <w:szCs w:val="21"/>
              </w:rPr>
              <w:t>”。</w:t>
            </w:r>
          </w:p>
          <w:p>
            <w:pPr>
              <w:rPr>
                <w:rFonts w:hint="eastAsia"/>
                <w:sz w:val="21"/>
                <w:szCs w:val="21"/>
              </w:rPr>
            </w:pPr>
            <w:r>
              <w:rPr>
                <w:rFonts w:hint="eastAsia"/>
                <w:sz w:val="21"/>
                <w:szCs w:val="21"/>
              </w:rPr>
              <w:t>——演练时间：201</w:t>
            </w:r>
            <w:r>
              <w:rPr>
                <w:rFonts w:hint="eastAsia"/>
                <w:sz w:val="21"/>
                <w:szCs w:val="21"/>
                <w:lang w:val="en-US" w:eastAsia="zh-CN"/>
              </w:rPr>
              <w:t>9</w:t>
            </w:r>
            <w:r>
              <w:rPr>
                <w:rFonts w:hint="eastAsia"/>
                <w:sz w:val="21"/>
                <w:szCs w:val="21"/>
              </w:rPr>
              <w:t>年</w:t>
            </w:r>
            <w:r>
              <w:rPr>
                <w:rFonts w:hint="eastAsia"/>
                <w:sz w:val="21"/>
                <w:szCs w:val="21"/>
                <w:lang w:val="en-US" w:eastAsia="zh-CN"/>
              </w:rPr>
              <w:t>10</w:t>
            </w:r>
            <w:r>
              <w:rPr>
                <w:rFonts w:hint="eastAsia"/>
                <w:sz w:val="21"/>
                <w:szCs w:val="21"/>
              </w:rPr>
              <w:t>月</w:t>
            </w:r>
            <w:r>
              <w:rPr>
                <w:rFonts w:hint="eastAsia"/>
                <w:sz w:val="21"/>
                <w:szCs w:val="21"/>
                <w:lang w:val="en-US" w:eastAsia="zh-CN"/>
              </w:rPr>
              <w:t>24</w:t>
            </w:r>
            <w:r>
              <w:rPr>
                <w:rFonts w:hint="eastAsia"/>
                <w:sz w:val="21"/>
                <w:szCs w:val="21"/>
              </w:rPr>
              <w:t>日；</w:t>
            </w:r>
          </w:p>
          <w:p>
            <w:pPr>
              <w:rPr>
                <w:rFonts w:hint="eastAsia"/>
                <w:sz w:val="21"/>
                <w:szCs w:val="21"/>
              </w:rPr>
            </w:pPr>
            <w:r>
              <w:rPr>
                <w:rFonts w:hint="eastAsia"/>
                <w:sz w:val="21"/>
                <w:szCs w:val="21"/>
              </w:rPr>
              <w:t>——演练组织部门：办公室；参加人员：全体</w:t>
            </w:r>
          </w:p>
          <w:p>
            <w:pPr>
              <w:rPr>
                <w:rFonts w:hint="eastAsia"/>
                <w:sz w:val="21"/>
                <w:szCs w:val="21"/>
              </w:rPr>
            </w:pPr>
            <w:r>
              <w:rPr>
                <w:rFonts w:hint="eastAsia"/>
                <w:sz w:val="21"/>
                <w:szCs w:val="21"/>
              </w:rPr>
              <w:t>——演练效果评价记录：通过演练，证明预案基本适宜，全体人员对预案的要求有了比较适宜的操作方法，可以有效履行预案的要求，对伤害事故起到良好的控制作用。</w:t>
            </w:r>
          </w:p>
          <w:p>
            <w:pPr>
              <w:rPr>
                <w:rFonts w:hint="eastAsia"/>
                <w:sz w:val="21"/>
                <w:szCs w:val="21"/>
              </w:rPr>
            </w:pPr>
            <w:r>
              <w:rPr>
                <w:rFonts w:hint="eastAsia"/>
                <w:sz w:val="21"/>
                <w:szCs w:val="21"/>
              </w:rPr>
              <w:t>——对消防应急预案的适用性、可操作性进行评审；符合要求。</w:t>
            </w:r>
          </w:p>
          <w:p>
            <w:pPr>
              <w:rPr>
                <w:rFonts w:hint="eastAsia" w:ascii="Times New Roman" w:hAnsi="Times New Roman" w:eastAsia="宋体" w:cs="Times New Roman"/>
                <w:kern w:val="2"/>
                <w:sz w:val="21"/>
                <w:szCs w:val="21"/>
                <w:lang w:val="en-US" w:eastAsia="zh-CN" w:bidi="ar-SA"/>
              </w:rPr>
            </w:pPr>
            <w:r>
              <w:rPr>
                <w:rFonts w:hint="eastAsia"/>
                <w:sz w:val="21"/>
                <w:szCs w:val="21"/>
                <w:lang w:val="zh-CN"/>
              </w:rPr>
              <w:t>现场办公区域配置了灭火器，在有效期内。</w:t>
            </w:r>
          </w:p>
        </w:tc>
        <w:tc>
          <w:tcPr>
            <w:tcW w:w="8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8"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监视和测量</w:t>
            </w:r>
          </w:p>
        </w:tc>
        <w:tc>
          <w:tcPr>
            <w:tcW w:w="845" w:type="dxa"/>
            <w:vAlign w:val="center"/>
          </w:tcPr>
          <w:p>
            <w:pPr>
              <w:rPr>
                <w:rFonts w:hint="eastAsia"/>
                <w:sz w:val="21"/>
                <w:szCs w:val="21"/>
                <w:lang w:val="en-US" w:eastAsia="zh-CN"/>
              </w:rPr>
            </w:pPr>
            <w:r>
              <w:rPr>
                <w:rFonts w:hint="eastAsia"/>
                <w:sz w:val="21"/>
                <w:szCs w:val="21"/>
                <w:lang w:val="en-US" w:eastAsia="zh-CN"/>
              </w:rPr>
              <w:t>QE</w:t>
            </w:r>
          </w:p>
          <w:p>
            <w:pPr>
              <w:rPr>
                <w:rFonts w:hint="eastAsia" w:ascii="Times New Roman" w:hAnsi="Times New Roman" w:eastAsia="宋体" w:cs="Times New Roman"/>
                <w:kern w:val="2"/>
                <w:sz w:val="21"/>
                <w:szCs w:val="21"/>
                <w:lang w:val="en-US" w:eastAsia="zh-CN" w:bidi="ar-SA"/>
              </w:rPr>
            </w:pPr>
            <w:r>
              <w:rPr>
                <w:rFonts w:hint="eastAsia"/>
                <w:sz w:val="21"/>
                <w:szCs w:val="21"/>
              </w:rPr>
              <w:t>9.1.1</w:t>
            </w:r>
          </w:p>
        </w:tc>
        <w:tc>
          <w:tcPr>
            <w:tcW w:w="11182" w:type="dxa"/>
            <w:vAlign w:val="center"/>
          </w:tcPr>
          <w:p>
            <w:pPr>
              <w:rPr>
                <w:rFonts w:hint="eastAsia"/>
                <w:sz w:val="21"/>
                <w:szCs w:val="21"/>
              </w:rPr>
            </w:pPr>
            <w:r>
              <w:rPr>
                <w:rFonts w:hint="eastAsia"/>
                <w:sz w:val="21"/>
                <w:szCs w:val="21"/>
              </w:rPr>
              <w:t>编制了《监视、测量、分析和评价控制程序》，通过以下几种方式对运行过程绩效进行监视和测量：</w:t>
            </w:r>
          </w:p>
          <w:p>
            <w:pPr>
              <w:rPr>
                <w:rFonts w:hint="eastAsia"/>
                <w:sz w:val="21"/>
                <w:szCs w:val="21"/>
              </w:rPr>
            </w:pPr>
            <w:r>
              <w:rPr>
                <w:rFonts w:hint="eastAsia"/>
                <w:sz w:val="21"/>
                <w:szCs w:val="21"/>
              </w:rPr>
              <w:t>●该公司对管理体系过程进行监视和测量的方法包括：内审、管理评审、目标考核、过程的监视和测量检查等。</w:t>
            </w:r>
          </w:p>
          <w:p>
            <w:pPr>
              <w:rPr>
                <w:rFonts w:hint="eastAsia"/>
                <w:sz w:val="21"/>
                <w:szCs w:val="21"/>
              </w:rPr>
            </w:pPr>
            <w:r>
              <w:rPr>
                <w:rFonts w:hint="eastAsia"/>
                <w:sz w:val="21"/>
                <w:szCs w:val="21"/>
              </w:rPr>
              <w:t>内审、管理评审、目标考核详见</w:t>
            </w:r>
            <w:r>
              <w:rPr>
                <w:rFonts w:hint="eastAsia"/>
                <w:sz w:val="21"/>
                <w:szCs w:val="21"/>
                <w:lang w:val="en-US" w:eastAsia="zh-CN"/>
              </w:rPr>
              <w:t>9.2</w:t>
            </w:r>
            <w:r>
              <w:rPr>
                <w:rFonts w:hint="eastAsia"/>
                <w:sz w:val="21"/>
                <w:szCs w:val="21"/>
              </w:rPr>
              <w:t>/</w:t>
            </w:r>
            <w:r>
              <w:rPr>
                <w:rFonts w:hint="eastAsia"/>
                <w:sz w:val="21"/>
                <w:szCs w:val="21"/>
                <w:lang w:val="en-US" w:eastAsia="zh-CN"/>
              </w:rPr>
              <w:t>9.3</w:t>
            </w:r>
            <w:r>
              <w:rPr>
                <w:rFonts w:hint="eastAsia"/>
                <w:sz w:val="21"/>
                <w:szCs w:val="21"/>
              </w:rPr>
              <w:t>/</w:t>
            </w:r>
            <w:r>
              <w:rPr>
                <w:rFonts w:hint="eastAsia"/>
                <w:sz w:val="21"/>
                <w:szCs w:val="21"/>
                <w:lang w:val="en-US" w:eastAsia="zh-CN"/>
              </w:rPr>
              <w:t>6.2</w:t>
            </w:r>
            <w:r>
              <w:rPr>
                <w:rFonts w:hint="eastAsia"/>
                <w:sz w:val="21"/>
                <w:szCs w:val="21"/>
              </w:rPr>
              <w:t>的审核记录.</w:t>
            </w:r>
          </w:p>
          <w:p>
            <w:pPr>
              <w:rPr>
                <w:rFonts w:hint="eastAsia"/>
                <w:sz w:val="21"/>
                <w:szCs w:val="21"/>
              </w:rPr>
            </w:pPr>
            <w:r>
              <w:rPr>
                <w:rFonts w:hint="eastAsia"/>
                <w:sz w:val="21"/>
                <w:szCs w:val="21"/>
              </w:rPr>
              <w:t>每月进行一次过程的监视和测量的检查，发现问题立即整改。</w:t>
            </w:r>
          </w:p>
          <w:p>
            <w:pPr>
              <w:rPr>
                <w:rFonts w:hint="eastAsia"/>
                <w:sz w:val="21"/>
                <w:szCs w:val="21"/>
              </w:rPr>
            </w:pPr>
            <w:r>
              <w:rPr>
                <w:rFonts w:hint="eastAsia"/>
                <w:sz w:val="21"/>
                <w:szCs w:val="21"/>
              </w:rPr>
              <w:t>查见201</w:t>
            </w:r>
            <w:r>
              <w:rPr>
                <w:rFonts w:hint="eastAsia"/>
                <w:sz w:val="21"/>
                <w:szCs w:val="21"/>
                <w:lang w:val="en-US" w:eastAsia="zh-CN"/>
              </w:rPr>
              <w:t>9</w:t>
            </w:r>
            <w:r>
              <w:rPr>
                <w:rFonts w:hint="eastAsia"/>
                <w:sz w:val="21"/>
                <w:szCs w:val="21"/>
              </w:rPr>
              <w:t>.</w:t>
            </w:r>
            <w:r>
              <w:rPr>
                <w:rFonts w:hint="eastAsia"/>
                <w:sz w:val="21"/>
                <w:szCs w:val="21"/>
                <w:lang w:val="en-US" w:eastAsia="zh-CN"/>
              </w:rPr>
              <w:t>10.30</w:t>
            </w:r>
            <w:r>
              <w:rPr>
                <w:rFonts w:hint="eastAsia"/>
                <w:sz w:val="21"/>
                <w:szCs w:val="21"/>
              </w:rPr>
              <w:t>/201</w:t>
            </w:r>
            <w:r>
              <w:rPr>
                <w:rFonts w:hint="eastAsia"/>
                <w:sz w:val="21"/>
                <w:szCs w:val="21"/>
                <w:lang w:val="en-US" w:eastAsia="zh-CN"/>
              </w:rPr>
              <w:t>9</w:t>
            </w:r>
            <w:r>
              <w:rPr>
                <w:rFonts w:hint="eastAsia"/>
                <w:sz w:val="21"/>
                <w:szCs w:val="21"/>
              </w:rPr>
              <w:t>.</w:t>
            </w:r>
            <w:r>
              <w:rPr>
                <w:rFonts w:hint="eastAsia"/>
                <w:sz w:val="21"/>
                <w:szCs w:val="21"/>
                <w:lang w:val="en-US" w:eastAsia="zh-CN"/>
              </w:rPr>
              <w:t>12.28</w:t>
            </w:r>
            <w:r>
              <w:rPr>
                <w:rFonts w:hint="eastAsia"/>
                <w:sz w:val="21"/>
                <w:szCs w:val="21"/>
              </w:rPr>
              <w:t>《环境安全运行检查记录》，内容包括：部门、检查内容、检查方法、检查结果、检查人、检查日期。</w:t>
            </w:r>
          </w:p>
          <w:p>
            <w:pPr>
              <w:rPr>
                <w:sz w:val="21"/>
                <w:szCs w:val="21"/>
              </w:rPr>
            </w:pPr>
            <w:r>
              <w:rPr>
                <w:rFonts w:hint="eastAsia"/>
                <w:sz w:val="21"/>
                <w:szCs w:val="21"/>
              </w:rPr>
              <w:t>●日常监督检查：管代负责对各部门的</w:t>
            </w:r>
            <w:r>
              <w:rPr>
                <w:rFonts w:hint="eastAsia"/>
                <w:sz w:val="21"/>
                <w:szCs w:val="21"/>
                <w:lang w:val="en-US" w:eastAsia="zh-CN"/>
              </w:rPr>
              <w:t>环境</w:t>
            </w:r>
            <w:r>
              <w:rPr>
                <w:rFonts w:hint="eastAsia"/>
                <w:sz w:val="21"/>
                <w:szCs w:val="21"/>
              </w:rPr>
              <w:t>行为进行不定期的巡检。巡检内容包括：现场管理情况、</w:t>
            </w:r>
            <w:r>
              <w:rPr>
                <w:rFonts w:hint="eastAsia"/>
                <w:sz w:val="21"/>
                <w:szCs w:val="21"/>
                <w:lang w:val="en-US" w:eastAsia="zh-CN"/>
              </w:rPr>
              <w:t>环保设施</w:t>
            </w:r>
            <w:r>
              <w:rPr>
                <w:rFonts w:hint="eastAsia"/>
                <w:sz w:val="21"/>
                <w:szCs w:val="21"/>
              </w:rPr>
              <w:t>使用情况、消防设施状况等。对发现的问题提出整改要求，责任部门整改，办公室验证整改效果。</w:t>
            </w:r>
          </w:p>
          <w:p>
            <w:pPr>
              <w:rPr>
                <w:rFonts w:hint="eastAsia"/>
                <w:sz w:val="21"/>
                <w:szCs w:val="21"/>
              </w:rPr>
            </w:pPr>
            <w:r>
              <w:rPr>
                <w:rFonts w:hint="eastAsia"/>
                <w:sz w:val="21"/>
                <w:szCs w:val="21"/>
              </w:rPr>
              <w:t>●环境绩效监测：</w:t>
            </w:r>
          </w:p>
          <w:p>
            <w:pPr>
              <w:rPr>
                <w:rFonts w:hint="eastAsia"/>
                <w:sz w:val="21"/>
                <w:szCs w:val="21"/>
              </w:rPr>
            </w:pPr>
            <w:r>
              <w:rPr>
                <w:rFonts w:hint="eastAsia"/>
                <w:sz w:val="21"/>
                <w:szCs w:val="21"/>
              </w:rPr>
              <w:t>办公区卫生间废水排入城市管网。</w:t>
            </w:r>
          </w:p>
          <w:p>
            <w:pPr>
              <w:rPr>
                <w:rFonts w:hint="eastAsia"/>
                <w:sz w:val="21"/>
                <w:szCs w:val="21"/>
                <w:u w:val="single"/>
              </w:rPr>
            </w:pPr>
            <w:r>
              <w:rPr>
                <w:rFonts w:hint="eastAsia"/>
                <w:sz w:val="21"/>
                <w:szCs w:val="21"/>
              </w:rPr>
              <w:t>一般固废（废纸张等），按规定收集，卖给废品收购站。</w:t>
            </w:r>
          </w:p>
          <w:p>
            <w:pPr>
              <w:rPr>
                <w:rFonts w:hint="eastAsia"/>
                <w:sz w:val="21"/>
                <w:szCs w:val="21"/>
              </w:rPr>
            </w:pPr>
            <w:r>
              <w:rPr>
                <w:rFonts w:hint="eastAsia"/>
                <w:sz w:val="21"/>
                <w:szCs w:val="21"/>
              </w:rPr>
              <w:t>被动监测：自体系建立以来没有发生过环境污染事故</w:t>
            </w:r>
          </w:p>
          <w:p>
            <w:pPr>
              <w:rPr>
                <w:rFonts w:hint="eastAsia" w:ascii="Times New Roman" w:hAnsi="Times New Roman" w:eastAsia="宋体" w:cs="Times New Roman"/>
                <w:kern w:val="2"/>
                <w:sz w:val="21"/>
                <w:szCs w:val="21"/>
                <w:lang w:val="zh-CN" w:eastAsia="zh-CN" w:bidi="ar-SA"/>
              </w:rPr>
            </w:pPr>
            <w:r>
              <w:rPr>
                <w:rFonts w:hint="eastAsia"/>
                <w:sz w:val="21"/>
                <w:szCs w:val="21"/>
              </w:rPr>
              <w:t>●监测设备：公司暂无环境监测设备</w:t>
            </w:r>
            <w:r>
              <w:rPr>
                <w:rFonts w:hint="eastAsia"/>
                <w:sz w:val="21"/>
                <w:szCs w:val="21"/>
                <w:lang w:val="en-US" w:eastAsia="zh-CN"/>
              </w:rPr>
              <w:t>。</w:t>
            </w:r>
          </w:p>
        </w:tc>
        <w:tc>
          <w:tcPr>
            <w:tcW w:w="8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color w:val="auto"/>
                <w:sz w:val="21"/>
                <w:szCs w:val="21"/>
              </w:rPr>
              <w:t>合规性评价</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color w:val="auto"/>
                <w:sz w:val="21"/>
                <w:szCs w:val="21"/>
                <w:lang w:val="en-US" w:eastAsia="zh-CN"/>
              </w:rPr>
              <w:t>E</w:t>
            </w:r>
            <w:r>
              <w:rPr>
                <w:rFonts w:hint="eastAsia"/>
                <w:color w:val="auto"/>
                <w:sz w:val="21"/>
                <w:szCs w:val="21"/>
              </w:rPr>
              <w:t>9.1.2</w:t>
            </w:r>
          </w:p>
        </w:tc>
        <w:tc>
          <w:tcPr>
            <w:tcW w:w="11182" w:type="dxa"/>
            <w:vAlign w:val="center"/>
          </w:tcPr>
          <w:p>
            <w:pPr>
              <w:rPr>
                <w:rFonts w:hint="eastAsia"/>
                <w:color w:val="auto"/>
                <w:sz w:val="21"/>
                <w:szCs w:val="21"/>
              </w:rPr>
            </w:pPr>
            <w:r>
              <w:rPr>
                <w:rFonts w:hint="eastAsia"/>
                <w:color w:val="auto"/>
                <w:sz w:val="21"/>
                <w:szCs w:val="21"/>
              </w:rPr>
              <w:t>查合规性评价：201</w:t>
            </w:r>
            <w:r>
              <w:rPr>
                <w:rFonts w:hint="eastAsia"/>
                <w:color w:val="auto"/>
                <w:sz w:val="21"/>
                <w:szCs w:val="21"/>
                <w:lang w:val="en-US" w:eastAsia="zh-CN"/>
              </w:rPr>
              <w:t>9</w:t>
            </w:r>
            <w:r>
              <w:rPr>
                <w:rFonts w:hint="eastAsia"/>
                <w:color w:val="auto"/>
                <w:sz w:val="21"/>
                <w:szCs w:val="21"/>
              </w:rPr>
              <w:t>年</w:t>
            </w:r>
            <w:r>
              <w:rPr>
                <w:rFonts w:hint="eastAsia"/>
                <w:color w:val="auto"/>
                <w:sz w:val="21"/>
                <w:szCs w:val="21"/>
                <w:lang w:val="en-US" w:eastAsia="zh-CN"/>
              </w:rPr>
              <w:t>11</w:t>
            </w:r>
            <w:r>
              <w:rPr>
                <w:rFonts w:hint="eastAsia"/>
                <w:color w:val="auto"/>
                <w:sz w:val="21"/>
                <w:szCs w:val="21"/>
              </w:rPr>
              <w:t>月</w:t>
            </w:r>
            <w:r>
              <w:rPr>
                <w:rFonts w:hint="eastAsia"/>
                <w:color w:val="auto"/>
                <w:sz w:val="21"/>
                <w:szCs w:val="21"/>
                <w:lang w:val="en-US" w:eastAsia="zh-CN"/>
              </w:rPr>
              <w:t>25</w:t>
            </w:r>
            <w:r>
              <w:rPr>
                <w:rFonts w:hint="eastAsia"/>
                <w:color w:val="auto"/>
                <w:sz w:val="21"/>
                <w:szCs w:val="21"/>
              </w:rPr>
              <w:t>日进行合规性评价，提供了《合规性评价表》，内容包括：活动场所/产品/服务、重要环境因素、</w:t>
            </w:r>
            <w:r>
              <w:rPr>
                <w:rFonts w:hint="eastAsia"/>
                <w:color w:val="auto"/>
                <w:sz w:val="21"/>
                <w:szCs w:val="21"/>
                <w:lang w:eastAsia="zh-CN"/>
              </w:rPr>
              <w:t>不可接受风险、</w:t>
            </w:r>
            <w:r>
              <w:rPr>
                <w:rFonts w:hint="eastAsia"/>
                <w:color w:val="auto"/>
                <w:sz w:val="21"/>
                <w:szCs w:val="21"/>
              </w:rPr>
              <w:t>现有控制措施、适用的法律法规及其对应条款、符合性评价等。</w:t>
            </w:r>
          </w:p>
          <w:p>
            <w:pPr>
              <w:rPr>
                <w:rFonts w:hint="eastAsia"/>
                <w:color w:val="auto"/>
                <w:sz w:val="21"/>
                <w:szCs w:val="21"/>
              </w:rPr>
            </w:pPr>
            <w:r>
              <w:rPr>
                <w:rFonts w:hint="eastAsia"/>
                <w:color w:val="auto"/>
                <w:sz w:val="21"/>
                <w:szCs w:val="21"/>
              </w:rPr>
              <w:t>评价了相关的法律法规，涉及火灾</w:t>
            </w:r>
            <w:r>
              <w:rPr>
                <w:rFonts w:hint="eastAsia"/>
                <w:color w:val="auto"/>
                <w:sz w:val="21"/>
                <w:szCs w:val="21"/>
                <w:lang w:val="en-US" w:eastAsia="zh-CN"/>
              </w:rPr>
              <w:t>事故</w:t>
            </w:r>
            <w:r>
              <w:rPr>
                <w:rFonts w:hint="eastAsia"/>
                <w:color w:val="auto"/>
                <w:sz w:val="21"/>
                <w:szCs w:val="21"/>
              </w:rPr>
              <w:t>、固废排放、资源消耗、</w:t>
            </w:r>
            <w:r>
              <w:rPr>
                <w:rFonts w:hint="eastAsia"/>
                <w:color w:val="auto"/>
                <w:sz w:val="21"/>
                <w:szCs w:val="21"/>
                <w:lang w:val="en-US" w:eastAsia="zh-CN"/>
              </w:rPr>
              <w:t>废气排放、噪声排放</w:t>
            </w:r>
            <w:r>
              <w:rPr>
                <w:rFonts w:hint="eastAsia"/>
                <w:color w:val="auto"/>
                <w:sz w:val="21"/>
                <w:szCs w:val="21"/>
              </w:rPr>
              <w:t>等</w:t>
            </w:r>
          </w:p>
          <w:p>
            <w:pPr>
              <w:rPr>
                <w:rFonts w:hint="default" w:eastAsia="宋体"/>
                <w:color w:val="auto"/>
                <w:sz w:val="21"/>
                <w:szCs w:val="21"/>
                <w:lang w:val="en-US" w:eastAsia="zh-CN"/>
              </w:rPr>
            </w:pPr>
            <w:r>
              <w:rPr>
                <w:rFonts w:hint="eastAsia"/>
                <w:color w:val="auto"/>
                <w:sz w:val="21"/>
                <w:szCs w:val="21"/>
              </w:rPr>
              <w:t>评价结果：公司能够按照有关法律法规、公司文件进行控制、检查，能够遵守国家、地方的法律法规，合规性评价符合要求。批准/日期：</w:t>
            </w:r>
            <w:bookmarkStart w:id="1" w:name="联系人"/>
            <w:r>
              <w:rPr>
                <w:b w:val="0"/>
                <w:bCs w:val="0"/>
                <w:sz w:val="21"/>
                <w:szCs w:val="21"/>
              </w:rPr>
              <w:t>田晓辉</w:t>
            </w:r>
            <w:bookmarkEnd w:id="1"/>
            <w:r>
              <w:rPr>
                <w:rFonts w:hint="eastAsia"/>
                <w:color w:val="auto"/>
                <w:sz w:val="21"/>
                <w:szCs w:val="21"/>
                <w:lang w:val="en-US" w:eastAsia="zh-CN"/>
              </w:rPr>
              <w:t>2019.11.25</w:t>
            </w:r>
          </w:p>
          <w:p>
            <w:pPr>
              <w:rPr>
                <w:rFonts w:hint="eastAsia" w:ascii="Times New Roman" w:hAnsi="Times New Roman" w:eastAsia="宋体" w:cs="Times New Roman"/>
                <w:kern w:val="2"/>
                <w:sz w:val="21"/>
                <w:szCs w:val="21"/>
                <w:lang w:val="zh-CN" w:eastAsia="zh-CN" w:bidi="ar-SA"/>
              </w:rPr>
            </w:pPr>
            <w:r>
              <w:rPr>
                <w:rFonts w:hint="eastAsia"/>
                <w:color w:val="auto"/>
                <w:sz w:val="21"/>
                <w:szCs w:val="21"/>
              </w:rPr>
              <w:t>经查合规性评价基本符合要求。</w:t>
            </w:r>
          </w:p>
        </w:tc>
        <w:tc>
          <w:tcPr>
            <w:tcW w:w="8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3"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内部审核</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QE</w:t>
            </w:r>
            <w:r>
              <w:rPr>
                <w:rFonts w:hint="eastAsia"/>
                <w:sz w:val="21"/>
                <w:szCs w:val="21"/>
              </w:rPr>
              <w:t>9.2</w:t>
            </w:r>
          </w:p>
        </w:tc>
        <w:tc>
          <w:tcPr>
            <w:tcW w:w="11182" w:type="dxa"/>
            <w:vAlign w:val="center"/>
          </w:tcPr>
          <w:p>
            <w:pPr>
              <w:rPr>
                <w:rFonts w:hint="eastAsia"/>
                <w:sz w:val="21"/>
                <w:szCs w:val="21"/>
              </w:rPr>
            </w:pPr>
            <w:r>
              <w:rPr>
                <w:rFonts w:hint="eastAsia"/>
                <w:sz w:val="21"/>
                <w:szCs w:val="21"/>
              </w:rPr>
              <w:t>经查问：总经理、管代、各部门主管均经培训并参加了内部审核。</w:t>
            </w:r>
          </w:p>
          <w:p>
            <w:pPr>
              <w:rPr>
                <w:rFonts w:hint="eastAsia"/>
                <w:sz w:val="21"/>
                <w:szCs w:val="21"/>
              </w:rPr>
            </w:pPr>
            <w:r>
              <w:rPr>
                <w:rFonts w:hint="eastAsia"/>
                <w:sz w:val="21"/>
                <w:szCs w:val="21"/>
              </w:rPr>
              <w:t>201</w:t>
            </w:r>
            <w:r>
              <w:rPr>
                <w:rFonts w:hint="eastAsia"/>
                <w:sz w:val="21"/>
                <w:szCs w:val="21"/>
                <w:lang w:val="en-US" w:eastAsia="zh-CN"/>
              </w:rPr>
              <w:t>9.12.17-18</w:t>
            </w:r>
            <w:r>
              <w:rPr>
                <w:rFonts w:hint="eastAsia"/>
                <w:sz w:val="21"/>
                <w:szCs w:val="21"/>
              </w:rPr>
              <w:t>开展了管理体系内部审核活动，并提供有以下内审的资料：</w:t>
            </w:r>
          </w:p>
          <w:p>
            <w:pPr>
              <w:rPr>
                <w:rFonts w:hint="eastAsia"/>
                <w:sz w:val="21"/>
                <w:szCs w:val="21"/>
              </w:rPr>
            </w:pPr>
            <w:r>
              <w:rPr>
                <w:rFonts w:hint="eastAsia"/>
                <w:sz w:val="21"/>
                <w:szCs w:val="21"/>
              </w:rPr>
              <w:t>——《审核实施计划》，批准：</w:t>
            </w:r>
            <w:r>
              <w:rPr>
                <w:rFonts w:hint="eastAsia"/>
                <w:b w:val="0"/>
                <w:bCs w:val="0"/>
                <w:sz w:val="21"/>
                <w:szCs w:val="21"/>
              </w:rPr>
              <w:t>田富有</w:t>
            </w:r>
            <w:r>
              <w:rPr>
                <w:rFonts w:hint="eastAsia"/>
                <w:b w:val="0"/>
                <w:bCs w:val="0"/>
                <w:sz w:val="21"/>
                <w:szCs w:val="21"/>
                <w:lang w:val="en-US" w:eastAsia="zh-CN"/>
              </w:rPr>
              <w:t>2019.12.3</w:t>
            </w:r>
            <w:r>
              <w:rPr>
                <w:rFonts w:hint="eastAsia"/>
                <w:sz w:val="21"/>
                <w:szCs w:val="21"/>
              </w:rPr>
              <w:t>。计划中规定审核的目的、依据、范围、时间、审核安排；审核组成员。</w:t>
            </w:r>
          </w:p>
          <w:p>
            <w:pPr>
              <w:rPr>
                <w:rFonts w:hint="eastAsia"/>
                <w:sz w:val="21"/>
                <w:szCs w:val="21"/>
              </w:rPr>
            </w:pPr>
            <w:r>
              <w:rPr>
                <w:rFonts w:hint="eastAsia"/>
                <w:sz w:val="21"/>
                <w:szCs w:val="21"/>
              </w:rPr>
              <w:t>计划中没有漏标准条款、没有遗漏体系覆盖的部门和场所，内审员没有审核自己的工作。</w:t>
            </w:r>
          </w:p>
          <w:p>
            <w:pPr>
              <w:rPr>
                <w:rFonts w:hint="eastAsia"/>
                <w:sz w:val="21"/>
                <w:szCs w:val="21"/>
              </w:rPr>
            </w:pPr>
            <w:r>
              <w:rPr>
                <w:rFonts w:hint="eastAsia"/>
                <w:sz w:val="21"/>
                <w:szCs w:val="21"/>
              </w:rPr>
              <w:t>——内审首末次会议签到（领导层、各部门负责人）；</w:t>
            </w:r>
          </w:p>
          <w:p>
            <w:pPr>
              <w:rPr>
                <w:rFonts w:hint="eastAsia"/>
                <w:sz w:val="21"/>
                <w:szCs w:val="21"/>
              </w:rPr>
            </w:pPr>
            <w:r>
              <w:rPr>
                <w:rFonts w:hint="eastAsia"/>
                <w:sz w:val="21"/>
                <w:szCs w:val="21"/>
              </w:rPr>
              <w:t>——内部审核检查表，审核按计划进行，没有遗漏标准条款及体系覆盖的部门和场所，内审员没有审核自己的工作。</w:t>
            </w:r>
          </w:p>
          <w:p>
            <w:pPr>
              <w:rPr>
                <w:rFonts w:hint="default" w:eastAsia="宋体"/>
                <w:sz w:val="21"/>
                <w:szCs w:val="21"/>
                <w:lang w:val="en-US" w:eastAsia="zh-CN"/>
              </w:rPr>
            </w:pPr>
            <w:r>
              <w:rPr>
                <w:rFonts w:hint="eastAsia"/>
                <w:sz w:val="21"/>
                <w:szCs w:val="21"/>
              </w:rPr>
              <w:t>——本次内审发现</w:t>
            </w:r>
            <w:r>
              <w:rPr>
                <w:rFonts w:hint="eastAsia"/>
                <w:sz w:val="21"/>
                <w:szCs w:val="21"/>
                <w:lang w:val="en-US" w:eastAsia="zh-CN"/>
              </w:rPr>
              <w:t>1</w:t>
            </w:r>
            <w:r>
              <w:rPr>
                <w:rFonts w:hint="eastAsia"/>
                <w:sz w:val="21"/>
                <w:szCs w:val="21"/>
              </w:rPr>
              <w:t>项不合格，</w:t>
            </w:r>
            <w:r>
              <w:rPr>
                <w:rFonts w:hint="eastAsia"/>
                <w:sz w:val="21"/>
                <w:szCs w:val="21"/>
                <w:lang w:val="en-US" w:eastAsia="zh-CN"/>
              </w:rPr>
              <w:t>综合部Q7.1.3E7.1条款</w:t>
            </w:r>
            <w:r>
              <w:rPr>
                <w:rFonts w:hint="eastAsia"/>
                <w:sz w:val="21"/>
                <w:szCs w:val="21"/>
              </w:rPr>
              <w:t>。为一般不符合项，查看《不符合报告》，不符合事实描述清晰，不符合原因分析准确，并制定了纠正及纠正预防措施，且措施可行，并对其有效性进行了验证，验证人：</w:t>
            </w:r>
            <w:r>
              <w:rPr>
                <w:rFonts w:hint="eastAsia"/>
                <w:sz w:val="21"/>
                <w:szCs w:val="21"/>
                <w:lang w:eastAsia="zh-CN"/>
              </w:rPr>
              <w:t>田晓辉</w:t>
            </w:r>
            <w:r>
              <w:rPr>
                <w:rFonts w:hint="eastAsia"/>
                <w:sz w:val="21"/>
                <w:szCs w:val="21"/>
                <w:lang w:val="en-US" w:eastAsia="zh-CN"/>
              </w:rPr>
              <w:t>2019.12.20</w:t>
            </w:r>
          </w:p>
          <w:p>
            <w:pPr>
              <w:rPr>
                <w:rFonts w:hint="eastAsia"/>
                <w:sz w:val="21"/>
                <w:szCs w:val="21"/>
              </w:rPr>
            </w:pPr>
            <w:r>
              <w:rPr>
                <w:rFonts w:hint="eastAsia"/>
                <w:sz w:val="21"/>
                <w:szCs w:val="21"/>
              </w:rPr>
              <w:t>——本次内审编制有《内部管理体系审核报告》，对内审进行了综述和体系运行情况的评价，对纠正措施提出整改的要求。</w:t>
            </w:r>
          </w:p>
          <w:p>
            <w:pPr>
              <w:rPr>
                <w:rFonts w:hint="eastAsia" w:ascii="Times New Roman" w:hAnsi="Times New Roman" w:eastAsia="宋体" w:cs="Times New Roman"/>
                <w:kern w:val="2"/>
                <w:sz w:val="21"/>
                <w:szCs w:val="21"/>
                <w:lang w:val="zh-CN" w:eastAsia="zh-CN" w:bidi="ar-SA"/>
              </w:rPr>
            </w:pPr>
            <w:r>
              <w:rPr>
                <w:rFonts w:hint="eastAsia"/>
                <w:sz w:val="21"/>
                <w:szCs w:val="21"/>
              </w:rPr>
              <w:t>结论：公司的管理体系</w:t>
            </w:r>
            <w:r>
              <w:rPr>
                <w:rFonts w:hint="eastAsia"/>
                <w:sz w:val="21"/>
                <w:szCs w:val="21"/>
                <w:lang w:val="en-US" w:eastAsia="zh-CN"/>
              </w:rPr>
              <w:t>持续</w:t>
            </w:r>
            <w:r>
              <w:rPr>
                <w:rFonts w:hint="eastAsia"/>
                <w:sz w:val="21"/>
                <w:szCs w:val="21"/>
              </w:rPr>
              <w:t>符合标准要求，且适宜、有效。</w:t>
            </w:r>
          </w:p>
        </w:tc>
        <w:tc>
          <w:tcPr>
            <w:tcW w:w="8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不符合和纠正措施</w:t>
            </w:r>
          </w:p>
        </w:tc>
        <w:tc>
          <w:tcPr>
            <w:tcW w:w="845" w:type="dxa"/>
            <w:vAlign w:val="center"/>
          </w:tcPr>
          <w:p>
            <w:pPr>
              <w:rPr>
                <w:rFonts w:hint="eastAsia"/>
                <w:sz w:val="21"/>
                <w:szCs w:val="21"/>
                <w:lang w:val="en-US" w:eastAsia="zh-CN"/>
              </w:rPr>
            </w:pPr>
            <w:r>
              <w:rPr>
                <w:rFonts w:hint="eastAsia"/>
                <w:sz w:val="21"/>
                <w:szCs w:val="21"/>
                <w:lang w:val="en-US" w:eastAsia="zh-CN"/>
              </w:rPr>
              <w:t>QE</w:t>
            </w:r>
          </w:p>
          <w:p>
            <w:pPr>
              <w:rPr>
                <w:rFonts w:hint="eastAsia" w:ascii="Times New Roman" w:hAnsi="Times New Roman" w:eastAsia="宋体" w:cs="Times New Roman"/>
                <w:kern w:val="2"/>
                <w:sz w:val="21"/>
                <w:szCs w:val="21"/>
                <w:lang w:val="en-US" w:eastAsia="zh-CN" w:bidi="ar-SA"/>
              </w:rPr>
            </w:pPr>
            <w:r>
              <w:rPr>
                <w:rFonts w:hint="eastAsia"/>
                <w:sz w:val="21"/>
                <w:szCs w:val="21"/>
              </w:rPr>
              <w:t>10.2</w:t>
            </w:r>
          </w:p>
        </w:tc>
        <w:tc>
          <w:tcPr>
            <w:tcW w:w="11182" w:type="dxa"/>
            <w:vAlign w:val="center"/>
          </w:tcPr>
          <w:p>
            <w:pPr>
              <w:rPr>
                <w:rFonts w:hint="eastAsia"/>
                <w:sz w:val="21"/>
                <w:szCs w:val="21"/>
              </w:rPr>
            </w:pPr>
            <w:r>
              <w:rPr>
                <w:rFonts w:hint="eastAsia"/>
                <w:sz w:val="21"/>
                <w:szCs w:val="21"/>
              </w:rPr>
              <w:t>对日常工作检查，管理评审，内审，其他考评，合规性评价发现的不符合及环境的事件采取纠正，防止事态发展，进行原因分析，采取必要的纠正预防措施，防止事件的发生、再发生。</w:t>
            </w:r>
          </w:p>
          <w:p>
            <w:pPr>
              <w:rPr>
                <w:rFonts w:hint="eastAsia" w:ascii="Times New Roman" w:hAnsi="Times New Roman" w:eastAsia="宋体" w:cs="Times New Roman"/>
                <w:kern w:val="2"/>
                <w:sz w:val="21"/>
                <w:szCs w:val="21"/>
                <w:lang w:val="zh-CN" w:eastAsia="zh-CN" w:bidi="ar-SA"/>
              </w:rPr>
            </w:pPr>
            <w:r>
              <w:rPr>
                <w:rFonts w:hint="eastAsia"/>
                <w:sz w:val="21"/>
                <w:szCs w:val="21"/>
              </w:rPr>
              <w:t>对管理评审、内审提出的不符合及改进要求，进行原因分析，制定了具体措施，目前已实施完成。</w:t>
            </w:r>
          </w:p>
        </w:tc>
        <w:tc>
          <w:tcPr>
            <w:tcW w:w="883" w:type="dxa"/>
          </w:tcPr>
          <w:p/>
        </w:tc>
      </w:tr>
    </w:tbl>
    <w:p/>
    <w:p/>
    <w:p/>
    <w:p/>
    <w:p/>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9"/>
        <w:gridCol w:w="845"/>
        <w:gridCol w:w="11182"/>
        <w:gridCol w:w="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99"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845"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182" w:type="dxa"/>
            <w:vAlign w:val="center"/>
          </w:tcPr>
          <w:p>
            <w:pPr>
              <w:rPr>
                <w:rFonts w:hint="eastAsia" w:eastAsia="宋体"/>
                <w:sz w:val="21"/>
                <w:szCs w:val="21"/>
                <w:lang w:eastAsia="zh-CN"/>
              </w:rPr>
            </w:pPr>
            <w:r>
              <w:rPr>
                <w:rFonts w:hint="eastAsia"/>
                <w:sz w:val="21"/>
                <w:szCs w:val="21"/>
              </w:rPr>
              <w:t>受审核部门：</w:t>
            </w:r>
            <w:r>
              <w:rPr>
                <w:rFonts w:hint="eastAsia"/>
                <w:color w:val="auto"/>
                <w:sz w:val="21"/>
                <w:szCs w:val="21"/>
                <w:lang w:val="en-US" w:eastAsia="zh-CN"/>
              </w:rPr>
              <w:t>质检部</w:t>
            </w:r>
            <w:r>
              <w:rPr>
                <w:rFonts w:hint="eastAsia"/>
                <w:sz w:val="21"/>
                <w:szCs w:val="21"/>
                <w:lang w:val="en-US" w:eastAsia="zh-CN"/>
              </w:rPr>
              <w:t xml:space="preserve">       </w:t>
            </w:r>
            <w:r>
              <w:rPr>
                <w:rFonts w:hint="eastAsia"/>
                <w:sz w:val="21"/>
                <w:szCs w:val="21"/>
              </w:rPr>
              <w:t>主管领导</w:t>
            </w:r>
            <w:r>
              <w:rPr>
                <w:rFonts w:hint="eastAsia"/>
                <w:sz w:val="21"/>
                <w:szCs w:val="21"/>
                <w:lang w:eastAsia="zh-CN"/>
              </w:rPr>
              <w:t>：田晓晓</w:t>
            </w:r>
          </w:p>
        </w:tc>
        <w:tc>
          <w:tcPr>
            <w:tcW w:w="883"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99" w:type="dxa"/>
            <w:vMerge w:val="continue"/>
            <w:vAlign w:val="center"/>
          </w:tcPr>
          <w:p/>
        </w:tc>
        <w:tc>
          <w:tcPr>
            <w:tcW w:w="845" w:type="dxa"/>
            <w:vMerge w:val="continue"/>
            <w:vAlign w:val="center"/>
          </w:tcPr>
          <w:p/>
        </w:tc>
        <w:tc>
          <w:tcPr>
            <w:tcW w:w="11182" w:type="dxa"/>
            <w:vAlign w:val="center"/>
          </w:tcPr>
          <w:p>
            <w:pPr>
              <w:spacing w:before="120"/>
              <w:rPr>
                <w:rFonts w:hint="default" w:eastAsia="宋体"/>
                <w:sz w:val="21"/>
                <w:szCs w:val="21"/>
                <w:lang w:val="en-US" w:eastAsia="zh-CN"/>
              </w:rPr>
            </w:pPr>
            <w:r>
              <w:rPr>
                <w:rFonts w:hint="eastAsia"/>
                <w:sz w:val="21"/>
                <w:szCs w:val="21"/>
              </w:rPr>
              <w:t>审核员：</w:t>
            </w:r>
            <w:r>
              <w:rPr>
                <w:rFonts w:hint="eastAsia"/>
                <w:sz w:val="21"/>
                <w:szCs w:val="21"/>
                <w:lang w:val="en-US" w:eastAsia="zh-CN"/>
              </w:rPr>
              <w:t xml:space="preserve">吉洁              </w:t>
            </w:r>
            <w:r>
              <w:rPr>
                <w:rFonts w:hint="eastAsia"/>
                <w:sz w:val="21"/>
                <w:szCs w:val="21"/>
              </w:rPr>
              <w:t>审核时间：</w:t>
            </w:r>
            <w:r>
              <w:rPr>
                <w:rFonts w:hint="eastAsia"/>
                <w:sz w:val="21"/>
                <w:szCs w:val="21"/>
                <w:lang w:val="en-US" w:eastAsia="zh-CN"/>
              </w:rPr>
              <w:t>2020.4.17</w:t>
            </w:r>
          </w:p>
        </w:tc>
        <w:tc>
          <w:tcPr>
            <w:tcW w:w="88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799" w:type="dxa"/>
            <w:vMerge w:val="continue"/>
            <w:vAlign w:val="center"/>
          </w:tcPr>
          <w:p/>
        </w:tc>
        <w:tc>
          <w:tcPr>
            <w:tcW w:w="845" w:type="dxa"/>
            <w:vMerge w:val="continue"/>
            <w:vAlign w:val="center"/>
          </w:tcPr>
          <w:p/>
        </w:tc>
        <w:tc>
          <w:tcPr>
            <w:tcW w:w="11182" w:type="dxa"/>
            <w:vAlign w:val="center"/>
          </w:tcPr>
          <w:p>
            <w:pPr>
              <w:rPr>
                <w:sz w:val="21"/>
                <w:szCs w:val="21"/>
              </w:rPr>
            </w:pPr>
            <w:r>
              <w:rPr>
                <w:rFonts w:hint="eastAsia"/>
                <w:sz w:val="21"/>
                <w:szCs w:val="21"/>
              </w:rPr>
              <w:t>审核条款：</w:t>
            </w:r>
            <w:r>
              <w:rPr>
                <w:rFonts w:hint="default" w:ascii="Times New Roman" w:hAnsi="Times New Roman" w:eastAsia="宋体" w:cs="Times New Roman"/>
                <w:sz w:val="21"/>
                <w:szCs w:val="21"/>
              </w:rPr>
              <w:t>Q5.3/6.2/7.1.5</w:t>
            </w:r>
            <w:r>
              <w:rPr>
                <w:rFonts w:hint="default" w:ascii="Times New Roman" w:hAnsi="Times New Roman" w:eastAsia="宋体" w:cs="Times New Roman"/>
                <w:sz w:val="21"/>
                <w:szCs w:val="21"/>
                <w:lang w:val="en-US" w:eastAsia="zh-CN"/>
              </w:rPr>
              <w:t>/8.6/8.7</w:t>
            </w:r>
            <w:r>
              <w:rPr>
                <w:rFonts w:hint="eastAsia" w:cs="Times New Roman"/>
                <w:sz w:val="21"/>
                <w:szCs w:val="21"/>
                <w:lang w:val="en-US" w:eastAsia="zh-CN"/>
              </w:rPr>
              <w:t>/9.1.3</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E5.3/6.2/6.1.2/8.1</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8.2</w:t>
            </w:r>
          </w:p>
        </w:tc>
        <w:tc>
          <w:tcPr>
            <w:tcW w:w="88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组织的岗位、职责权限</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QE</w:t>
            </w:r>
            <w:r>
              <w:rPr>
                <w:rFonts w:hint="eastAsia"/>
                <w:sz w:val="21"/>
                <w:szCs w:val="21"/>
              </w:rPr>
              <w:t>5.3</w:t>
            </w:r>
          </w:p>
        </w:tc>
        <w:tc>
          <w:tcPr>
            <w:tcW w:w="11182" w:type="dxa"/>
            <w:vAlign w:val="center"/>
          </w:tcPr>
          <w:p>
            <w:pPr>
              <w:rPr>
                <w:rFonts w:hint="default" w:eastAsia="宋体"/>
                <w:sz w:val="21"/>
                <w:szCs w:val="21"/>
                <w:lang w:val="en-US" w:eastAsia="zh-CN"/>
              </w:rPr>
            </w:pPr>
            <w:r>
              <w:rPr>
                <w:rFonts w:hint="eastAsia"/>
                <w:sz w:val="21"/>
                <w:szCs w:val="21"/>
              </w:rPr>
              <w:t>部门负责人：</w:t>
            </w:r>
            <w:r>
              <w:rPr>
                <w:rFonts w:hint="eastAsia"/>
                <w:sz w:val="21"/>
                <w:szCs w:val="21"/>
                <w:lang w:eastAsia="zh-CN"/>
              </w:rPr>
              <w:t>田晓晓</w:t>
            </w:r>
          </w:p>
          <w:p>
            <w:pPr>
              <w:rPr>
                <w:rFonts w:hint="eastAsia" w:ascii="Times New Roman" w:hAnsi="Times New Roman" w:eastAsia="宋体" w:cs="Times New Roman"/>
                <w:kern w:val="2"/>
                <w:sz w:val="21"/>
                <w:szCs w:val="21"/>
                <w:lang w:val="en-US" w:eastAsia="zh-CN" w:bidi="ar-SA"/>
              </w:rPr>
            </w:pPr>
            <w:r>
              <w:rPr>
                <w:rFonts w:hint="eastAsia"/>
                <w:sz w:val="21"/>
                <w:szCs w:val="21"/>
              </w:rPr>
              <w:t>询问其职责权限：负责计量器具的控制；负责产品的原材料进厂、生产过程、成品的检验；负责计量器具的周期检定；负责不合格品的控制</w:t>
            </w:r>
            <w:r>
              <w:rPr>
                <w:rFonts w:hint="eastAsia"/>
                <w:sz w:val="21"/>
                <w:szCs w:val="21"/>
                <w:lang w:eastAsia="zh-CN"/>
              </w:rPr>
              <w:t>；</w:t>
            </w:r>
            <w:r>
              <w:rPr>
                <w:rFonts w:hint="eastAsia"/>
                <w:sz w:val="21"/>
                <w:szCs w:val="21"/>
                <w:lang w:val="en-US" w:eastAsia="zh-CN"/>
              </w:rPr>
              <w:t>部门环境因素的识别和控制</w:t>
            </w:r>
            <w:r>
              <w:rPr>
                <w:rFonts w:hint="eastAsia"/>
                <w:sz w:val="21"/>
                <w:szCs w:val="21"/>
              </w:rPr>
              <w:t>。职责明确。</w:t>
            </w:r>
          </w:p>
        </w:tc>
        <w:tc>
          <w:tcPr>
            <w:tcW w:w="8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eastAsia="zh-CN"/>
              </w:rPr>
              <w:t>管理目标</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QE</w:t>
            </w:r>
            <w:r>
              <w:rPr>
                <w:rFonts w:hint="eastAsia"/>
                <w:sz w:val="21"/>
                <w:szCs w:val="21"/>
              </w:rPr>
              <w:t>6.2</w:t>
            </w:r>
          </w:p>
        </w:tc>
        <w:tc>
          <w:tcPr>
            <w:tcW w:w="11182" w:type="dxa"/>
            <w:vAlign w:val="center"/>
          </w:tcPr>
          <w:p>
            <w:pPr>
              <w:rPr>
                <w:rFonts w:hint="eastAsia" w:eastAsia="宋体"/>
                <w:sz w:val="21"/>
                <w:szCs w:val="21"/>
                <w:lang w:eastAsia="zh-CN"/>
              </w:rPr>
            </w:pPr>
            <w:r>
              <w:rPr>
                <w:rFonts w:hint="eastAsia"/>
                <w:sz w:val="21"/>
                <w:szCs w:val="21"/>
              </w:rPr>
              <w:t>部门</w:t>
            </w:r>
            <w:r>
              <w:rPr>
                <w:rFonts w:hint="eastAsia"/>
                <w:sz w:val="21"/>
                <w:szCs w:val="21"/>
                <w:lang w:eastAsia="zh-CN"/>
              </w:rPr>
              <w:t>管理目标</w:t>
            </w:r>
            <w:r>
              <w:rPr>
                <w:rFonts w:hint="eastAsia"/>
                <w:sz w:val="21"/>
                <w:szCs w:val="21"/>
              </w:rPr>
              <w:t>：               考核情况</w:t>
            </w:r>
            <w:r>
              <w:rPr>
                <w:rFonts w:hint="eastAsia"/>
                <w:sz w:val="21"/>
                <w:szCs w:val="21"/>
                <w:lang w:eastAsia="zh-CN"/>
              </w:rPr>
              <w:t>（</w:t>
            </w:r>
            <w:r>
              <w:rPr>
                <w:rFonts w:hint="eastAsia"/>
                <w:sz w:val="21"/>
              </w:rPr>
              <w:t>20</w:t>
            </w:r>
            <w:r>
              <w:rPr>
                <w:rFonts w:hint="eastAsia"/>
                <w:sz w:val="21"/>
                <w:lang w:val="en-US" w:eastAsia="zh-CN"/>
              </w:rPr>
              <w:t>19.12.10</w:t>
            </w:r>
            <w:r>
              <w:rPr>
                <w:rFonts w:hint="eastAsia"/>
                <w:sz w:val="21"/>
                <w:szCs w:val="21"/>
                <w:lang w:eastAsia="zh-CN"/>
              </w:rPr>
              <w:t>）</w:t>
            </w:r>
          </w:p>
          <w:p>
            <w:pPr>
              <w:rPr>
                <w:rFonts w:hint="eastAsia"/>
                <w:sz w:val="21"/>
                <w:szCs w:val="21"/>
              </w:rPr>
            </w:pPr>
            <w:r>
              <w:rPr>
                <w:rFonts w:hint="eastAsia"/>
                <w:sz w:val="21"/>
                <w:szCs w:val="21"/>
                <w:lang w:val="en-US" w:eastAsia="zh-CN"/>
              </w:rPr>
              <w:t>在用量具校准</w:t>
            </w:r>
            <w:r>
              <w:rPr>
                <w:rFonts w:hint="eastAsia"/>
                <w:sz w:val="21"/>
                <w:szCs w:val="21"/>
              </w:rPr>
              <w:t>率≥</w:t>
            </w:r>
            <w:r>
              <w:rPr>
                <w:rFonts w:hint="eastAsia"/>
                <w:sz w:val="21"/>
                <w:szCs w:val="21"/>
                <w:lang w:val="en-US" w:eastAsia="zh-CN"/>
              </w:rPr>
              <w:t>96</w:t>
            </w:r>
            <w:r>
              <w:rPr>
                <w:rFonts w:hint="eastAsia"/>
                <w:sz w:val="21"/>
                <w:szCs w:val="21"/>
              </w:rPr>
              <w:t xml:space="preserve">%      </w:t>
            </w:r>
            <w:r>
              <w:rPr>
                <w:rFonts w:hint="eastAsia"/>
                <w:sz w:val="21"/>
                <w:szCs w:val="21"/>
                <w:lang w:val="en-US" w:eastAsia="zh-CN"/>
              </w:rPr>
              <w:t xml:space="preserve">    </w:t>
            </w:r>
            <w:r>
              <w:rPr>
                <w:rFonts w:hint="eastAsia"/>
                <w:sz w:val="21"/>
                <w:szCs w:val="21"/>
              </w:rPr>
              <w:t xml:space="preserve"> </w:t>
            </w:r>
            <w:r>
              <w:rPr>
                <w:rFonts w:hint="eastAsia" w:ascii="Times New Roman" w:hAnsi="Times New Roman" w:cs="Times New Roman"/>
                <w:sz w:val="21"/>
                <w:szCs w:val="21"/>
                <w:lang w:val="en-US" w:eastAsia="zh-CN"/>
              </w:rPr>
              <w:t>100%</w:t>
            </w:r>
          </w:p>
          <w:p>
            <w:pPr>
              <w:rPr>
                <w:rFonts w:hint="default" w:eastAsia="宋体"/>
                <w:sz w:val="21"/>
                <w:szCs w:val="21"/>
                <w:lang w:val="en-US" w:eastAsia="zh-CN"/>
              </w:rPr>
            </w:pPr>
            <w:r>
              <w:rPr>
                <w:rFonts w:hint="default" w:ascii="Times New Roman" w:hAnsi="Times New Roman" w:eastAsia="宋体" w:cs="Times New Roman"/>
                <w:sz w:val="21"/>
                <w:szCs w:val="21"/>
              </w:rPr>
              <w:t>产品按规程检验率100%</w:t>
            </w:r>
            <w:r>
              <w:rPr>
                <w:rFonts w:hint="eastAsia" w:ascii="Times New Roman" w:hAnsi="Times New Roman" w:cs="Times New Roman"/>
                <w:sz w:val="21"/>
                <w:szCs w:val="21"/>
                <w:lang w:val="en-US" w:eastAsia="zh-CN"/>
              </w:rPr>
              <w:t xml:space="preserve">         100%</w:t>
            </w:r>
          </w:p>
          <w:p>
            <w:pPr>
              <w:rPr>
                <w:rFonts w:hint="eastAsia"/>
                <w:sz w:val="21"/>
                <w:szCs w:val="21"/>
              </w:rPr>
            </w:pPr>
            <w:r>
              <w:rPr>
                <w:rFonts w:hint="eastAsia"/>
                <w:sz w:val="21"/>
                <w:szCs w:val="21"/>
              </w:rPr>
              <w:t>固废100%分类处置             100%</w:t>
            </w:r>
          </w:p>
          <w:p>
            <w:pPr>
              <w:rPr>
                <w:rFonts w:hint="eastAsia"/>
                <w:sz w:val="21"/>
                <w:szCs w:val="21"/>
              </w:rPr>
            </w:pPr>
            <w:r>
              <w:rPr>
                <w:rFonts w:hint="eastAsia"/>
                <w:sz w:val="21"/>
                <w:szCs w:val="21"/>
              </w:rPr>
              <w:t>火灾发生率为0                  0</w:t>
            </w:r>
          </w:p>
          <w:p>
            <w:pPr>
              <w:rPr>
                <w:rFonts w:hint="eastAsia"/>
                <w:sz w:val="21"/>
                <w:szCs w:val="21"/>
              </w:rPr>
            </w:pPr>
            <w:r>
              <w:rPr>
                <w:rFonts w:hint="eastAsia"/>
                <w:sz w:val="21"/>
                <w:szCs w:val="21"/>
              </w:rPr>
              <w:t>抽目标——火灾发生率为0管理方案：</w:t>
            </w:r>
          </w:p>
          <w:p>
            <w:pPr>
              <w:rPr>
                <w:rFonts w:hint="eastAsia"/>
                <w:sz w:val="21"/>
                <w:szCs w:val="21"/>
              </w:rPr>
            </w:pPr>
            <w:r>
              <w:rPr>
                <w:rFonts w:hint="eastAsia"/>
                <w:sz w:val="21"/>
                <w:szCs w:val="21"/>
              </w:rPr>
              <w:t>1）下班时及时关闭办公设备电源，日常；</w:t>
            </w:r>
          </w:p>
          <w:p>
            <w:pPr>
              <w:rPr>
                <w:rFonts w:hint="eastAsia"/>
                <w:sz w:val="21"/>
                <w:szCs w:val="21"/>
              </w:rPr>
            </w:pPr>
            <w:r>
              <w:rPr>
                <w:rFonts w:hint="eastAsia"/>
                <w:sz w:val="21"/>
                <w:szCs w:val="21"/>
              </w:rPr>
              <w:t>2）</w:t>
            </w:r>
            <w:r>
              <w:rPr>
                <w:rFonts w:hint="eastAsia"/>
                <w:sz w:val="21"/>
                <w:szCs w:val="21"/>
                <w:lang w:val="en-US" w:eastAsia="zh-CN"/>
              </w:rPr>
              <w:t>部门</w:t>
            </w:r>
            <w:r>
              <w:rPr>
                <w:rFonts w:hint="eastAsia"/>
                <w:sz w:val="21"/>
                <w:szCs w:val="21"/>
              </w:rPr>
              <w:t>经理抽查电源的关闭情况，每月。</w:t>
            </w:r>
          </w:p>
          <w:p>
            <w:pPr>
              <w:rPr>
                <w:rFonts w:hint="eastAsia"/>
                <w:sz w:val="21"/>
                <w:szCs w:val="21"/>
              </w:rPr>
            </w:pPr>
            <w:r>
              <w:rPr>
                <w:rFonts w:hint="eastAsia"/>
                <w:sz w:val="21"/>
                <w:szCs w:val="21"/>
              </w:rPr>
              <w:t>3）禁烟，日常。</w:t>
            </w:r>
          </w:p>
          <w:p>
            <w:pPr>
              <w:rPr>
                <w:rFonts w:hint="eastAsia" w:ascii="Times New Roman" w:hAnsi="Times New Roman" w:eastAsia="宋体" w:cs="Times New Roman"/>
                <w:kern w:val="2"/>
                <w:sz w:val="21"/>
                <w:szCs w:val="21"/>
                <w:lang w:val="en-US" w:eastAsia="zh-CN" w:bidi="ar-SA"/>
              </w:rPr>
            </w:pPr>
            <w:r>
              <w:rPr>
                <w:rFonts w:hint="eastAsia"/>
                <w:sz w:val="21"/>
                <w:szCs w:val="21"/>
              </w:rPr>
              <w:t>4）配备灭火器材，花费</w:t>
            </w:r>
            <w:r>
              <w:rPr>
                <w:rFonts w:hint="eastAsia"/>
                <w:sz w:val="21"/>
                <w:szCs w:val="21"/>
                <w:lang w:val="en-US" w:eastAsia="zh-CN"/>
              </w:rPr>
              <w:t>2</w:t>
            </w:r>
            <w:r>
              <w:rPr>
                <w:rFonts w:hint="eastAsia"/>
                <w:sz w:val="21"/>
                <w:szCs w:val="21"/>
              </w:rPr>
              <w:t>00元，要求完成日期：201</w:t>
            </w:r>
            <w:r>
              <w:rPr>
                <w:rFonts w:hint="eastAsia"/>
                <w:sz w:val="21"/>
                <w:szCs w:val="21"/>
                <w:lang w:val="en-US" w:eastAsia="zh-CN"/>
              </w:rPr>
              <w:t>9.9-12</w:t>
            </w:r>
          </w:p>
        </w:tc>
        <w:tc>
          <w:tcPr>
            <w:tcW w:w="8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环境因素</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E</w:t>
            </w:r>
            <w:r>
              <w:rPr>
                <w:rFonts w:hint="eastAsia"/>
                <w:sz w:val="21"/>
                <w:szCs w:val="21"/>
              </w:rPr>
              <w:t>6.1.2</w:t>
            </w:r>
          </w:p>
        </w:tc>
        <w:tc>
          <w:tcPr>
            <w:tcW w:w="11182" w:type="dxa"/>
            <w:vAlign w:val="center"/>
          </w:tcPr>
          <w:p>
            <w:pPr>
              <w:rPr>
                <w:rFonts w:hint="eastAsia"/>
                <w:sz w:val="21"/>
                <w:szCs w:val="21"/>
              </w:rPr>
            </w:pPr>
            <w:r>
              <w:rPr>
                <w:rFonts w:hint="eastAsia"/>
                <w:sz w:val="21"/>
                <w:szCs w:val="21"/>
                <w:lang w:val="en-US" w:eastAsia="zh-CN"/>
              </w:rPr>
              <w:t>由综合部组织</w:t>
            </w:r>
            <w:r>
              <w:rPr>
                <w:rFonts w:hint="eastAsia"/>
                <w:sz w:val="21"/>
                <w:szCs w:val="21"/>
              </w:rPr>
              <w:t>201</w:t>
            </w:r>
            <w:r>
              <w:rPr>
                <w:rFonts w:hint="eastAsia"/>
                <w:sz w:val="21"/>
                <w:szCs w:val="21"/>
                <w:lang w:val="en-US" w:eastAsia="zh-CN"/>
              </w:rPr>
              <w:t>9</w:t>
            </w:r>
            <w:r>
              <w:rPr>
                <w:rFonts w:hint="eastAsia"/>
                <w:sz w:val="21"/>
                <w:szCs w:val="21"/>
              </w:rPr>
              <w:t>年</w:t>
            </w:r>
            <w:r>
              <w:rPr>
                <w:rFonts w:hint="eastAsia"/>
                <w:sz w:val="21"/>
                <w:szCs w:val="21"/>
                <w:lang w:val="en-US" w:eastAsia="zh-CN"/>
              </w:rPr>
              <w:t>9</w:t>
            </w:r>
            <w:r>
              <w:rPr>
                <w:rFonts w:hint="eastAsia"/>
                <w:sz w:val="21"/>
                <w:szCs w:val="21"/>
              </w:rPr>
              <w:t>月份对环境因素进行了识别和评价。</w:t>
            </w:r>
          </w:p>
          <w:p>
            <w:pPr>
              <w:rPr>
                <w:rFonts w:hint="eastAsia"/>
                <w:sz w:val="21"/>
                <w:szCs w:val="21"/>
              </w:rPr>
            </w:pPr>
            <w:r>
              <w:rPr>
                <w:rFonts w:hint="eastAsia"/>
                <w:sz w:val="21"/>
                <w:szCs w:val="21"/>
              </w:rPr>
              <w:t>提供《环境因素评价表》，其中涉及</w:t>
            </w:r>
            <w:r>
              <w:rPr>
                <w:rFonts w:hint="eastAsia"/>
                <w:sz w:val="21"/>
                <w:szCs w:val="21"/>
                <w:lang w:val="en-US" w:eastAsia="zh-CN"/>
              </w:rPr>
              <w:t>质检</w:t>
            </w:r>
            <w:r>
              <w:rPr>
                <w:rFonts w:hint="eastAsia"/>
                <w:sz w:val="21"/>
                <w:szCs w:val="21"/>
                <w:lang w:eastAsia="zh-CN"/>
              </w:rPr>
              <w:t>部</w:t>
            </w:r>
            <w:r>
              <w:rPr>
                <w:rFonts w:hint="eastAsia"/>
                <w:sz w:val="21"/>
                <w:szCs w:val="21"/>
              </w:rPr>
              <w:t>包括固废废弃、包装箱的废弃、意外火灾、原材料损耗、资源的消耗</w:t>
            </w:r>
            <w:r>
              <w:rPr>
                <w:rFonts w:hint="eastAsia"/>
                <w:sz w:val="21"/>
                <w:szCs w:val="21"/>
                <w:lang w:eastAsia="zh-CN"/>
              </w:rPr>
              <w:t>、</w:t>
            </w:r>
            <w:r>
              <w:rPr>
                <w:rFonts w:hint="eastAsia"/>
                <w:sz w:val="21"/>
                <w:szCs w:val="21"/>
                <w:lang w:val="en-US" w:eastAsia="zh-CN"/>
              </w:rPr>
              <w:t>液体泄漏、汽车尾气排放</w:t>
            </w:r>
            <w:r>
              <w:rPr>
                <w:rFonts w:hint="eastAsia"/>
                <w:sz w:val="21"/>
                <w:szCs w:val="21"/>
              </w:rPr>
              <w:t>等。</w:t>
            </w:r>
          </w:p>
          <w:p>
            <w:pPr>
              <w:rPr>
                <w:rFonts w:hint="eastAsia" w:ascii="Times New Roman" w:hAnsi="Times New Roman" w:eastAsia="宋体" w:cs="Times New Roman"/>
                <w:kern w:val="2"/>
                <w:sz w:val="21"/>
                <w:szCs w:val="21"/>
                <w:lang w:val="en-US" w:eastAsia="zh-CN" w:bidi="ar-SA"/>
              </w:rPr>
            </w:pPr>
            <w:r>
              <w:rPr>
                <w:rFonts w:hint="eastAsia"/>
                <w:sz w:val="21"/>
                <w:szCs w:val="21"/>
              </w:rPr>
              <w:t>可以提供《重要环境因素清单》，其中涉及</w:t>
            </w:r>
            <w:r>
              <w:rPr>
                <w:rFonts w:hint="eastAsia"/>
                <w:sz w:val="21"/>
                <w:szCs w:val="21"/>
                <w:lang w:val="en-US" w:eastAsia="zh-CN"/>
              </w:rPr>
              <w:t>质检</w:t>
            </w:r>
            <w:r>
              <w:rPr>
                <w:rFonts w:hint="eastAsia"/>
                <w:sz w:val="21"/>
                <w:szCs w:val="21"/>
                <w:lang w:eastAsia="zh-CN"/>
              </w:rPr>
              <w:t>部</w:t>
            </w:r>
            <w:r>
              <w:rPr>
                <w:rFonts w:hint="eastAsia"/>
                <w:sz w:val="21"/>
                <w:szCs w:val="21"/>
              </w:rPr>
              <w:t>的有：火灾发生、固废排放。评价基本合理。</w:t>
            </w:r>
          </w:p>
        </w:tc>
        <w:tc>
          <w:tcPr>
            <w:tcW w:w="8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监视和测量资源</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Q</w:t>
            </w:r>
            <w:r>
              <w:rPr>
                <w:rFonts w:hint="eastAsia"/>
                <w:sz w:val="21"/>
                <w:szCs w:val="21"/>
              </w:rPr>
              <w:t>7.1.5</w:t>
            </w:r>
          </w:p>
        </w:tc>
        <w:tc>
          <w:tcPr>
            <w:tcW w:w="11182" w:type="dxa"/>
            <w:vAlign w:val="center"/>
          </w:tcPr>
          <w:p>
            <w:pPr>
              <w:rPr>
                <w:rFonts w:hint="eastAsia"/>
                <w:sz w:val="21"/>
                <w:szCs w:val="21"/>
              </w:rPr>
            </w:pPr>
            <w:r>
              <w:rPr>
                <w:rFonts w:hint="eastAsia"/>
                <w:sz w:val="21"/>
                <w:szCs w:val="21"/>
              </w:rPr>
              <w:t>提供了《监视设备台账》内容包括监视设备名称、规格、编号等。</w:t>
            </w:r>
          </w:p>
          <w:p>
            <w:pPr>
              <w:rPr>
                <w:rFonts w:hint="eastAsia" w:ascii="宋体" w:eastAsia="宋体"/>
                <w:color w:val="000000"/>
                <w:sz w:val="20"/>
                <w:lang w:val="en-US" w:eastAsia="zh-CN"/>
              </w:rPr>
            </w:pPr>
            <w:r>
              <w:rPr>
                <w:rFonts w:hint="eastAsia"/>
                <w:sz w:val="21"/>
                <w:szCs w:val="21"/>
              </w:rPr>
              <w:t>检测设备主要有：</w:t>
            </w:r>
            <w:r>
              <w:rPr>
                <w:rFonts w:hint="eastAsia"/>
                <w:sz w:val="21"/>
                <w:szCs w:val="21"/>
                <w:lang w:val="en-US" w:eastAsia="zh-CN"/>
              </w:rPr>
              <w:t>游标卡尺、钢直尺</w:t>
            </w:r>
          </w:p>
          <w:p>
            <w:pPr>
              <w:rPr>
                <w:rFonts w:hint="eastAsia"/>
                <w:sz w:val="21"/>
                <w:szCs w:val="21"/>
              </w:rPr>
            </w:pPr>
            <w:r>
              <w:rPr>
                <w:rFonts w:hint="eastAsia"/>
                <w:sz w:val="21"/>
                <w:szCs w:val="21"/>
              </w:rPr>
              <w:t>抽查计量器具校准/检定情况，</w:t>
            </w:r>
          </w:p>
          <w:p>
            <w:pPr>
              <w:rPr>
                <w:rFonts w:hint="eastAsia"/>
                <w:sz w:val="21"/>
                <w:szCs w:val="21"/>
                <w:lang w:val="en-US" w:eastAsia="zh-CN"/>
              </w:rPr>
            </w:pPr>
            <w:r>
              <w:rPr>
                <w:rFonts w:hint="eastAsia"/>
                <w:sz w:val="21"/>
                <w:szCs w:val="21"/>
                <w:lang w:eastAsia="zh-CN"/>
              </w:rPr>
              <w:t>——</w:t>
            </w:r>
            <w:r>
              <w:rPr>
                <w:rFonts w:hint="eastAsia"/>
                <w:sz w:val="21"/>
                <w:szCs w:val="21"/>
                <w:lang w:val="en-US" w:eastAsia="zh-CN"/>
              </w:rPr>
              <w:t>游标卡尺（0-150mm），证书编号HK0620041201，校准日期2020.4.2</w:t>
            </w:r>
          </w:p>
          <w:p>
            <w:pPr>
              <w:rPr>
                <w:rFonts w:hint="eastAsia"/>
                <w:sz w:val="21"/>
                <w:szCs w:val="21"/>
                <w:lang w:val="en-US" w:eastAsia="zh-CN"/>
              </w:rPr>
            </w:pPr>
            <w:r>
              <w:rPr>
                <w:rFonts w:hint="eastAsia"/>
                <w:sz w:val="21"/>
                <w:szCs w:val="21"/>
                <w:lang w:val="en-US" w:eastAsia="zh-CN"/>
              </w:rPr>
              <w:t>——钢直尺（1000mm），证书编号HK0620041202，校准日期2020.4.2</w:t>
            </w:r>
          </w:p>
          <w:p>
            <w:pPr>
              <w:rPr>
                <w:rFonts w:hint="default"/>
                <w:sz w:val="21"/>
                <w:szCs w:val="21"/>
                <w:lang w:val="en-US" w:eastAsia="zh-CN"/>
              </w:rPr>
            </w:pPr>
            <w:r>
              <w:rPr>
                <w:rFonts w:hint="eastAsia"/>
                <w:sz w:val="21"/>
                <w:szCs w:val="21"/>
                <w:lang w:val="en-US" w:eastAsia="zh-CN"/>
              </w:rPr>
              <w:t>深圳华科计量检测技术有限公司</w:t>
            </w:r>
          </w:p>
          <w:p>
            <w:pPr>
              <w:rPr>
                <w:rFonts w:hint="eastAsia"/>
                <w:sz w:val="21"/>
                <w:szCs w:val="21"/>
              </w:rPr>
            </w:pPr>
            <w:r>
              <w:rPr>
                <w:rFonts w:hint="eastAsia"/>
                <w:sz w:val="21"/>
                <w:szCs w:val="21"/>
              </w:rPr>
              <w:t>目前尚没有计算机软件用于规定要求的监视和测量情况。</w:t>
            </w:r>
          </w:p>
          <w:p>
            <w:pPr>
              <w:rPr>
                <w:rFonts w:hint="eastAsia" w:ascii="Times New Roman" w:hAnsi="Times New Roman" w:eastAsia="宋体" w:cs="Times New Roman"/>
                <w:kern w:val="2"/>
                <w:sz w:val="21"/>
                <w:szCs w:val="21"/>
                <w:lang w:val="en-US" w:eastAsia="zh-CN" w:bidi="ar-SA"/>
              </w:rPr>
            </w:pPr>
            <w:r>
              <w:rPr>
                <w:rFonts w:hint="eastAsia"/>
                <w:sz w:val="21"/>
                <w:szCs w:val="21"/>
              </w:rPr>
              <w:t>经询问，没有自校检测设备，未发生在用的监视和测量设备有异常现象。</w:t>
            </w:r>
          </w:p>
        </w:tc>
        <w:tc>
          <w:tcPr>
            <w:tcW w:w="883" w:type="dxa"/>
          </w:tcPr>
          <w:p/>
          <w:p/>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运行的策划和控制</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Q</w:t>
            </w:r>
            <w:r>
              <w:rPr>
                <w:rFonts w:hint="eastAsia"/>
                <w:sz w:val="21"/>
                <w:szCs w:val="21"/>
              </w:rPr>
              <w:t>8.1</w:t>
            </w:r>
          </w:p>
        </w:tc>
        <w:tc>
          <w:tcPr>
            <w:tcW w:w="11182" w:type="dxa"/>
            <w:vAlign w:val="center"/>
          </w:tcPr>
          <w:p>
            <w:pPr>
              <w:rPr>
                <w:rFonts w:hint="eastAsia"/>
                <w:sz w:val="21"/>
                <w:szCs w:val="21"/>
              </w:rPr>
            </w:pPr>
            <w:r>
              <w:rPr>
                <w:rFonts w:hint="eastAsia"/>
                <w:sz w:val="21"/>
                <w:szCs w:val="21"/>
              </w:rPr>
              <w:t>公司对产品</w:t>
            </w:r>
            <w:r>
              <w:rPr>
                <w:rFonts w:hint="eastAsia"/>
                <w:sz w:val="21"/>
                <w:szCs w:val="21"/>
                <w:lang w:eastAsia="zh-CN"/>
              </w:rPr>
              <w:t>管理目标</w:t>
            </w:r>
            <w:r>
              <w:rPr>
                <w:rFonts w:hint="eastAsia"/>
                <w:sz w:val="21"/>
                <w:szCs w:val="21"/>
              </w:rPr>
              <w:t>、产品实现过程；产品所要求的验证、确认、监视、检验和试验活动以及产品接收准则进行了策划，并规定了所需的记录。</w:t>
            </w:r>
          </w:p>
          <w:p>
            <w:pPr>
              <w:numPr>
                <w:ilvl w:val="0"/>
                <w:numId w:val="2"/>
              </w:numPr>
              <w:rPr>
                <w:rFonts w:hint="eastAsia"/>
                <w:sz w:val="21"/>
                <w:szCs w:val="21"/>
                <w:lang w:val="en-US" w:eastAsia="zh-CN"/>
              </w:rPr>
            </w:pPr>
            <w:r>
              <w:rPr>
                <w:rFonts w:hint="eastAsia"/>
                <w:sz w:val="21"/>
                <w:szCs w:val="21"/>
              </w:rPr>
              <w:t>本公司的产品为：</w:t>
            </w:r>
            <w:r>
              <w:rPr>
                <w:rFonts w:hint="eastAsia" w:ascii="宋体" w:hAnsi="宋体"/>
                <w:b w:val="0"/>
                <w:bCs w:val="0"/>
                <w:sz w:val="21"/>
                <w:szCs w:val="21"/>
              </w:rPr>
              <w:t>水泵配件（叶轮，泵轴，泵头，轴套，护套，轴承体，机封体，填料体）的加工销售及水泵销售</w:t>
            </w:r>
            <w:r>
              <w:rPr>
                <w:rFonts w:hint="eastAsia"/>
                <w:sz w:val="21"/>
                <w:szCs w:val="21"/>
                <w:lang w:val="en-US" w:eastAsia="zh-CN"/>
              </w:rPr>
              <w:t>。</w:t>
            </w:r>
          </w:p>
          <w:p>
            <w:pPr>
              <w:numPr>
                <w:ilvl w:val="0"/>
                <w:numId w:val="0"/>
              </w:numPr>
              <w:rPr>
                <w:rFonts w:hint="eastAsia"/>
                <w:sz w:val="21"/>
                <w:szCs w:val="21"/>
              </w:rPr>
            </w:pPr>
            <w:r>
              <w:rPr>
                <w:rFonts w:hint="eastAsia"/>
                <w:sz w:val="21"/>
                <w:szCs w:val="21"/>
              </w:rPr>
              <w:t>2、编制了工艺流程</w:t>
            </w:r>
          </w:p>
          <w:p>
            <w:pPr>
              <w:jc w:val="both"/>
              <w:rPr>
                <w:rFonts w:hint="eastAsia" w:ascii="宋体"/>
                <w:color w:val="000000"/>
                <w:sz w:val="20"/>
                <w:szCs w:val="20"/>
              </w:rPr>
            </w:pPr>
            <w:r>
              <w:rPr>
                <w:rFonts w:hint="eastAsia" w:ascii="宋体"/>
                <w:color w:val="000000"/>
                <w:sz w:val="20"/>
                <w:szCs w:val="20"/>
              </w:rPr>
              <w:t>水泵配件加工：采购毛坯件-机加工-打磨-检验</w:t>
            </w:r>
          </w:p>
          <w:p>
            <w:pPr>
              <w:rPr>
                <w:rFonts w:hint="eastAsia" w:ascii="宋体"/>
                <w:color w:val="000000"/>
                <w:sz w:val="20"/>
                <w:szCs w:val="20"/>
              </w:rPr>
            </w:pPr>
            <w:r>
              <w:rPr>
                <w:rFonts w:hint="eastAsia" w:ascii="宋体"/>
                <w:color w:val="000000"/>
                <w:sz w:val="20"/>
                <w:szCs w:val="20"/>
              </w:rPr>
              <w:t>销售：业务洽谈—签订合同—</w:t>
            </w:r>
            <w:r>
              <w:rPr>
                <w:rFonts w:hint="eastAsia" w:ascii="宋体"/>
                <w:color w:val="000000"/>
                <w:sz w:val="20"/>
                <w:szCs w:val="20"/>
                <w:lang w:val="en-US" w:eastAsia="zh-CN"/>
              </w:rPr>
              <w:t>采购</w:t>
            </w:r>
            <w:r>
              <w:rPr>
                <w:rFonts w:hint="eastAsia" w:ascii="宋体"/>
                <w:color w:val="000000"/>
                <w:sz w:val="20"/>
                <w:szCs w:val="20"/>
              </w:rPr>
              <w:t>—产品发送至顾客指定地点—验收—交货—结算</w:t>
            </w:r>
          </w:p>
          <w:p>
            <w:pPr>
              <w:rPr>
                <w:rFonts w:hint="eastAsia"/>
                <w:sz w:val="21"/>
                <w:szCs w:val="21"/>
              </w:rPr>
            </w:pPr>
            <w:r>
              <w:rPr>
                <w:rFonts w:hint="eastAsia"/>
                <w:sz w:val="21"/>
                <w:szCs w:val="21"/>
              </w:rPr>
              <w:t>3、生产设备：</w:t>
            </w:r>
            <w:r>
              <w:rPr>
                <w:rFonts w:hint="eastAsia" w:ascii="宋体" w:hAnsi="宋体"/>
                <w:color w:val="000000"/>
                <w:spacing w:val="-10"/>
                <w:sz w:val="20"/>
                <w:szCs w:val="20"/>
                <w:lang w:val="en-US" w:eastAsia="zh-CN"/>
              </w:rPr>
              <w:t>车床、冲床、磨床、皮锤</w:t>
            </w:r>
            <w:r>
              <w:rPr>
                <w:rFonts w:hint="eastAsia"/>
                <w:sz w:val="21"/>
                <w:szCs w:val="21"/>
                <w:lang w:val="en-US" w:eastAsia="zh-CN"/>
              </w:rPr>
              <w:t>，加工中心等</w:t>
            </w:r>
            <w:r>
              <w:rPr>
                <w:rFonts w:hint="eastAsia"/>
                <w:sz w:val="21"/>
                <w:szCs w:val="21"/>
              </w:rPr>
              <w:t>基本满足要求。</w:t>
            </w:r>
          </w:p>
          <w:p>
            <w:pPr>
              <w:rPr>
                <w:rFonts w:hint="eastAsia"/>
                <w:sz w:val="21"/>
                <w:szCs w:val="21"/>
              </w:rPr>
            </w:pPr>
            <w:r>
              <w:rPr>
                <w:rFonts w:hint="eastAsia"/>
                <w:sz w:val="21"/>
                <w:szCs w:val="21"/>
              </w:rPr>
              <w:t>4、检测仪器：</w:t>
            </w:r>
            <w:r>
              <w:rPr>
                <w:rFonts w:hint="eastAsia"/>
                <w:sz w:val="21"/>
                <w:szCs w:val="21"/>
                <w:lang w:val="en-US" w:eastAsia="zh-CN"/>
              </w:rPr>
              <w:t>游标卡尺、钢直尺</w:t>
            </w:r>
            <w:r>
              <w:rPr>
                <w:rFonts w:hint="eastAsia"/>
                <w:sz w:val="21"/>
                <w:szCs w:val="21"/>
              </w:rPr>
              <w:t>等，基本满足目前检测要求。</w:t>
            </w:r>
          </w:p>
          <w:p>
            <w:pPr>
              <w:rPr>
                <w:rFonts w:hint="eastAsia" w:eastAsia="宋体"/>
                <w:sz w:val="21"/>
                <w:szCs w:val="21"/>
                <w:lang w:eastAsia="zh-CN"/>
              </w:rPr>
            </w:pPr>
            <w:r>
              <w:rPr>
                <w:rFonts w:hint="eastAsia"/>
                <w:sz w:val="21"/>
                <w:szCs w:val="21"/>
              </w:rPr>
              <w:t>5、编制了</w:t>
            </w:r>
            <w:r>
              <w:rPr>
                <w:rFonts w:hint="eastAsia"/>
                <w:sz w:val="21"/>
                <w:szCs w:val="21"/>
                <w:lang w:eastAsia="zh-CN"/>
              </w:rPr>
              <w:t>《设备操作规程》、《</w:t>
            </w:r>
            <w:r>
              <w:rPr>
                <w:rFonts w:hint="eastAsia"/>
                <w:sz w:val="21"/>
                <w:szCs w:val="21"/>
                <w:lang w:val="en-US" w:eastAsia="zh-CN"/>
              </w:rPr>
              <w:t>销售服务规范</w:t>
            </w:r>
            <w:r>
              <w:rPr>
                <w:rFonts w:hint="eastAsia"/>
                <w:sz w:val="21"/>
                <w:szCs w:val="21"/>
                <w:lang w:eastAsia="zh-CN"/>
              </w:rPr>
              <w:t>》</w:t>
            </w:r>
            <w:r>
              <w:rPr>
                <w:rFonts w:hint="eastAsia"/>
                <w:sz w:val="21"/>
                <w:szCs w:val="21"/>
              </w:rPr>
              <w:t>等</w:t>
            </w:r>
            <w:r>
              <w:rPr>
                <w:rFonts w:hint="eastAsia"/>
                <w:sz w:val="21"/>
                <w:szCs w:val="21"/>
                <w:lang w:eastAsia="zh-CN"/>
              </w:rPr>
              <w:t>。</w:t>
            </w:r>
          </w:p>
          <w:p>
            <w:pPr>
              <w:rPr>
                <w:rFonts w:hint="eastAsia" w:eastAsia="宋体"/>
                <w:sz w:val="21"/>
                <w:szCs w:val="21"/>
                <w:lang w:eastAsia="zh-CN"/>
              </w:rPr>
            </w:pPr>
            <w:r>
              <w:rPr>
                <w:rFonts w:hint="eastAsia"/>
                <w:sz w:val="21"/>
                <w:szCs w:val="21"/>
              </w:rPr>
              <w:t>6、相关法律法规要求《安全生产法》、《产品质量法》、《合同法》、《计量法》、《消费者权益保护法》等</w:t>
            </w:r>
            <w:r>
              <w:rPr>
                <w:rFonts w:hint="eastAsia"/>
                <w:sz w:val="21"/>
                <w:szCs w:val="21"/>
                <w:lang w:eastAsia="zh-CN"/>
              </w:rPr>
              <w:t>。</w:t>
            </w:r>
          </w:p>
          <w:p>
            <w:pPr>
              <w:rPr>
                <w:rFonts w:hint="eastAsia" w:ascii="Times New Roman" w:hAnsi="Times New Roman" w:eastAsia="宋体" w:cs="Times New Roman"/>
                <w:kern w:val="2"/>
                <w:sz w:val="21"/>
                <w:szCs w:val="21"/>
                <w:lang w:val="en-US" w:eastAsia="zh-CN" w:bidi="ar-SA"/>
              </w:rPr>
            </w:pPr>
            <w:r>
              <w:rPr>
                <w:rFonts w:hint="eastAsia"/>
                <w:sz w:val="21"/>
                <w:szCs w:val="21"/>
              </w:rPr>
              <w:t>7、产品执行标准：</w:t>
            </w:r>
            <w:r>
              <w:rPr>
                <w:rFonts w:hint="eastAsia" w:ascii="Times New Roman" w:hAnsi="Times New Roman" w:cs="Times New Roman"/>
                <w:lang w:val="en-US" w:eastAsia="zh-CN"/>
              </w:rPr>
              <w:t>GB/T16907-2014</w:t>
            </w:r>
            <w:r>
              <w:rPr>
                <w:rFonts w:hint="eastAsia"/>
              </w:rPr>
              <w:t>《离心泵技术条件(Ⅰ类)》</w:t>
            </w:r>
          </w:p>
        </w:tc>
        <w:tc>
          <w:tcPr>
            <w:tcW w:w="8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产品和服务的设计和开发</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Q</w:t>
            </w:r>
            <w:r>
              <w:rPr>
                <w:rFonts w:hint="eastAsia"/>
                <w:sz w:val="21"/>
                <w:szCs w:val="21"/>
              </w:rPr>
              <w:t>8.3</w:t>
            </w:r>
          </w:p>
        </w:tc>
        <w:tc>
          <w:tcPr>
            <w:tcW w:w="11182"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审核确认：公司产品和服务特点，产品依据国标、行业标准、客户要求进行生产，工艺成熟稳定，销售模式固定，无设计开发要求，</w:t>
            </w:r>
            <w:r>
              <w:rPr>
                <w:sz w:val="21"/>
                <w:szCs w:val="21"/>
              </w:rPr>
              <w:t>故不适用8.3条款，</w:t>
            </w:r>
            <w:r>
              <w:rPr>
                <w:rFonts w:hint="eastAsia"/>
                <w:sz w:val="21"/>
                <w:szCs w:val="21"/>
              </w:rPr>
              <w:t>删减</w:t>
            </w:r>
            <w:r>
              <w:rPr>
                <w:sz w:val="21"/>
                <w:szCs w:val="21"/>
              </w:rPr>
              <w:t>不影响组织确保其产品和服务合格的能力或责任，对增强顾客满意也不会产生影响。</w:t>
            </w:r>
          </w:p>
        </w:tc>
        <w:tc>
          <w:tcPr>
            <w:tcW w:w="8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产品和服务的放行</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Q</w:t>
            </w:r>
            <w:r>
              <w:rPr>
                <w:rFonts w:hint="eastAsia"/>
                <w:sz w:val="21"/>
                <w:szCs w:val="21"/>
              </w:rPr>
              <w:t>8.6</w:t>
            </w:r>
          </w:p>
        </w:tc>
        <w:tc>
          <w:tcPr>
            <w:tcW w:w="11182" w:type="dxa"/>
            <w:vAlign w:val="center"/>
          </w:tcPr>
          <w:p>
            <w:pPr>
              <w:rPr>
                <w:sz w:val="21"/>
                <w:szCs w:val="21"/>
              </w:rPr>
            </w:pPr>
            <w:r>
              <w:rPr>
                <w:sz w:val="21"/>
                <w:szCs w:val="21"/>
              </w:rPr>
              <w:t>经查，编制了《产品监视和测量控制程序》、《采购产品检验规程》、《工艺规程》、《成品检验规程》规定了原材料、半成品、成品的具体检验方式。检验主要依据顾客要求和行业标准等。</w:t>
            </w:r>
          </w:p>
          <w:p>
            <w:pPr>
              <w:rPr>
                <w:rFonts w:hint="default"/>
                <w:sz w:val="21"/>
                <w:szCs w:val="21"/>
                <w:lang w:val="en-US" w:eastAsia="zh-CN"/>
              </w:rPr>
            </w:pPr>
            <w:r>
              <w:rPr>
                <w:sz w:val="21"/>
                <w:szCs w:val="21"/>
              </w:rPr>
              <w:t>产品：</w:t>
            </w:r>
            <w:r>
              <w:rPr>
                <w:rFonts w:hint="eastAsia"/>
                <w:sz w:val="21"/>
                <w:szCs w:val="21"/>
                <w:lang w:val="en-US" w:eastAsia="zh-CN"/>
              </w:rPr>
              <w:t>水泵及配件</w:t>
            </w:r>
          </w:p>
          <w:p>
            <w:pPr>
              <w:rPr>
                <w:sz w:val="21"/>
                <w:szCs w:val="21"/>
              </w:rPr>
            </w:pPr>
            <w:r>
              <w:rPr>
                <w:sz w:val="21"/>
                <w:szCs w:val="21"/>
              </w:rPr>
              <w:t>1）原材料</w:t>
            </w:r>
          </w:p>
          <w:p>
            <w:pPr>
              <w:rPr>
                <w:sz w:val="21"/>
                <w:szCs w:val="21"/>
              </w:rPr>
            </w:pPr>
            <w:r>
              <w:rPr>
                <w:sz w:val="21"/>
                <w:szCs w:val="21"/>
              </w:rPr>
              <w:t>查“采购产品检验记录”，包括产品名称、规格型号、供方、进厂时间、采购数量、抽样数量、检验项目、检验标准、检验结论、检验员、检验日期等内容。</w:t>
            </w:r>
          </w:p>
          <w:p>
            <w:pPr>
              <w:rPr>
                <w:sz w:val="21"/>
                <w:szCs w:val="21"/>
              </w:rPr>
            </w:pPr>
            <w:r>
              <w:rPr>
                <w:sz w:val="21"/>
                <w:szCs w:val="21"/>
              </w:rPr>
              <w:t>——抽取：产品名称：</w:t>
            </w:r>
            <w:r>
              <w:rPr>
                <w:rFonts w:hint="eastAsia" w:ascii="Arial" w:hAnsi="Arial" w:cs="Arial"/>
                <w:kern w:val="0"/>
                <w:szCs w:val="21"/>
              </w:rPr>
              <w:t>泵头，叶轮</w:t>
            </w:r>
            <w:r>
              <w:rPr>
                <w:rFonts w:hint="eastAsia" w:ascii="Arial" w:hAnsi="Arial" w:cs="Arial"/>
                <w:kern w:val="0"/>
                <w:szCs w:val="21"/>
                <w:lang w:eastAsia="zh-CN"/>
              </w:rPr>
              <w:t>，</w:t>
            </w:r>
            <w:r>
              <w:rPr>
                <w:rFonts w:hint="eastAsia" w:ascii="Arial" w:hAnsi="Arial" w:cs="Arial"/>
                <w:kern w:val="0"/>
                <w:szCs w:val="21"/>
              </w:rPr>
              <w:t>泵轴，轴套，轴承体</w:t>
            </w:r>
            <w:r>
              <w:rPr>
                <w:rFonts w:hint="eastAsia"/>
                <w:sz w:val="21"/>
                <w:szCs w:val="21"/>
                <w:lang w:val="en-US" w:eastAsia="zh-CN"/>
              </w:rPr>
              <w:t xml:space="preserve">  </w:t>
            </w:r>
            <w:r>
              <w:rPr>
                <w:sz w:val="21"/>
                <w:szCs w:val="21"/>
              </w:rPr>
              <w:t>进货数量：</w:t>
            </w:r>
            <w:r>
              <w:rPr>
                <w:rFonts w:hint="eastAsia"/>
                <w:vertAlign w:val="baseline"/>
                <w:lang w:val="en-US" w:eastAsia="zh-CN"/>
              </w:rPr>
              <w:t>10套</w:t>
            </w:r>
            <w:r>
              <w:rPr>
                <w:sz w:val="21"/>
                <w:szCs w:val="21"/>
              </w:rPr>
              <w:t xml:space="preserve">  </w:t>
            </w:r>
          </w:p>
          <w:p>
            <w:pPr>
              <w:rPr>
                <w:sz w:val="21"/>
                <w:szCs w:val="21"/>
              </w:rPr>
            </w:pPr>
            <w:r>
              <w:rPr>
                <w:sz w:val="21"/>
                <w:szCs w:val="21"/>
              </w:rPr>
              <w:t>检验项目：外观质量；规格；数量</w:t>
            </w:r>
            <w:r>
              <w:rPr>
                <w:rFonts w:hint="eastAsia"/>
                <w:sz w:val="21"/>
                <w:szCs w:val="21"/>
                <w:lang w:val="en-US" w:eastAsia="zh-CN"/>
              </w:rPr>
              <w:t xml:space="preserve">     </w:t>
            </w:r>
            <w:r>
              <w:rPr>
                <w:sz w:val="21"/>
                <w:szCs w:val="21"/>
              </w:rPr>
              <w:t>检验员：</w:t>
            </w:r>
            <w:r>
              <w:rPr>
                <w:rFonts w:hint="eastAsia"/>
                <w:sz w:val="21"/>
                <w:szCs w:val="21"/>
                <w:lang w:val="en-US" w:eastAsia="zh-CN"/>
              </w:rPr>
              <w:t xml:space="preserve">田晓晓 </w:t>
            </w:r>
            <w:r>
              <w:rPr>
                <w:sz w:val="21"/>
                <w:szCs w:val="21"/>
              </w:rPr>
              <w:t xml:space="preserve"> 日期：201</w:t>
            </w:r>
            <w:r>
              <w:rPr>
                <w:rFonts w:hint="eastAsia"/>
                <w:sz w:val="21"/>
                <w:szCs w:val="21"/>
              </w:rPr>
              <w:t>9.</w:t>
            </w:r>
            <w:r>
              <w:rPr>
                <w:rFonts w:hint="eastAsia"/>
                <w:sz w:val="21"/>
                <w:szCs w:val="21"/>
                <w:lang w:val="en-US" w:eastAsia="zh-CN"/>
              </w:rPr>
              <w:t>10</w:t>
            </w:r>
            <w:r>
              <w:rPr>
                <w:sz w:val="21"/>
                <w:szCs w:val="21"/>
              </w:rPr>
              <w:t>.2</w:t>
            </w:r>
            <w:r>
              <w:rPr>
                <w:rFonts w:hint="eastAsia"/>
                <w:sz w:val="21"/>
                <w:szCs w:val="21"/>
                <w:lang w:val="en-US" w:eastAsia="zh-CN"/>
              </w:rPr>
              <w:t>7</w:t>
            </w:r>
            <w:r>
              <w:rPr>
                <w:sz w:val="21"/>
                <w:szCs w:val="21"/>
              </w:rPr>
              <w:t xml:space="preserve">   检验结论：合格。</w:t>
            </w:r>
          </w:p>
          <w:p>
            <w:pPr>
              <w:rPr>
                <w:sz w:val="21"/>
                <w:szCs w:val="21"/>
              </w:rPr>
            </w:pPr>
            <w:r>
              <w:rPr>
                <w:sz w:val="21"/>
                <w:szCs w:val="21"/>
              </w:rPr>
              <w:t>——抽取：产品名称：</w:t>
            </w:r>
            <w:r>
              <w:rPr>
                <w:rFonts w:hint="eastAsia" w:ascii="宋体" w:hAnsi="宋体" w:eastAsia="宋体" w:cs="宋体"/>
                <w:kern w:val="0"/>
                <w:sz w:val="21"/>
                <w:szCs w:val="21"/>
                <w:lang w:val="en-US" w:eastAsia="zh-CN"/>
              </w:rPr>
              <w:t>毛坯铸件</w:t>
            </w:r>
            <w:r>
              <w:rPr>
                <w:rFonts w:hint="eastAsia"/>
                <w:sz w:val="21"/>
                <w:szCs w:val="21"/>
                <w:lang w:val="en-US" w:eastAsia="zh-CN"/>
              </w:rPr>
              <w:t xml:space="preserve">  </w:t>
            </w:r>
            <w:r>
              <w:rPr>
                <w:sz w:val="21"/>
                <w:szCs w:val="21"/>
              </w:rPr>
              <w:t>进货数量：</w:t>
            </w:r>
            <w:r>
              <w:rPr>
                <w:rFonts w:hint="eastAsia"/>
                <w:vertAlign w:val="baseline"/>
                <w:lang w:val="en-US" w:eastAsia="zh-CN"/>
              </w:rPr>
              <w:t>20件</w:t>
            </w:r>
            <w:r>
              <w:rPr>
                <w:sz w:val="21"/>
                <w:szCs w:val="21"/>
              </w:rPr>
              <w:t xml:space="preserve">  </w:t>
            </w:r>
          </w:p>
          <w:p>
            <w:pPr>
              <w:rPr>
                <w:sz w:val="21"/>
                <w:szCs w:val="21"/>
              </w:rPr>
            </w:pPr>
            <w:r>
              <w:rPr>
                <w:sz w:val="21"/>
                <w:szCs w:val="21"/>
              </w:rPr>
              <w:t>检验项目：外观质量；规格；数量</w:t>
            </w:r>
            <w:r>
              <w:rPr>
                <w:rFonts w:hint="eastAsia"/>
                <w:sz w:val="21"/>
                <w:szCs w:val="21"/>
                <w:lang w:val="en-US" w:eastAsia="zh-CN"/>
              </w:rPr>
              <w:t xml:space="preserve">     </w:t>
            </w:r>
            <w:r>
              <w:rPr>
                <w:sz w:val="21"/>
                <w:szCs w:val="21"/>
              </w:rPr>
              <w:t>检验员：</w:t>
            </w:r>
            <w:r>
              <w:rPr>
                <w:rFonts w:hint="eastAsia"/>
                <w:sz w:val="21"/>
                <w:szCs w:val="21"/>
                <w:lang w:val="en-US" w:eastAsia="zh-CN"/>
              </w:rPr>
              <w:t xml:space="preserve">田晓晓 </w:t>
            </w:r>
            <w:r>
              <w:rPr>
                <w:sz w:val="21"/>
                <w:szCs w:val="21"/>
              </w:rPr>
              <w:t xml:space="preserve"> 日期：201</w:t>
            </w:r>
            <w:r>
              <w:rPr>
                <w:rFonts w:hint="eastAsia"/>
                <w:sz w:val="21"/>
                <w:szCs w:val="21"/>
              </w:rPr>
              <w:t>9.</w:t>
            </w:r>
            <w:r>
              <w:rPr>
                <w:rFonts w:hint="eastAsia"/>
                <w:sz w:val="21"/>
                <w:szCs w:val="21"/>
                <w:lang w:val="en-US" w:eastAsia="zh-CN"/>
              </w:rPr>
              <w:t>11</w:t>
            </w:r>
            <w:r>
              <w:rPr>
                <w:sz w:val="21"/>
                <w:szCs w:val="21"/>
              </w:rPr>
              <w:t>.2</w:t>
            </w:r>
            <w:r>
              <w:rPr>
                <w:rFonts w:hint="eastAsia"/>
                <w:sz w:val="21"/>
                <w:szCs w:val="21"/>
                <w:lang w:val="en-US" w:eastAsia="zh-CN"/>
              </w:rPr>
              <w:t>4</w:t>
            </w:r>
            <w:r>
              <w:rPr>
                <w:sz w:val="21"/>
                <w:szCs w:val="21"/>
              </w:rPr>
              <w:t xml:space="preserve">   检验结论：合格。</w:t>
            </w:r>
          </w:p>
          <w:p>
            <w:pPr>
              <w:rPr>
                <w:rFonts w:hint="default" w:eastAsia="宋体"/>
                <w:sz w:val="21"/>
                <w:szCs w:val="21"/>
                <w:lang w:val="en-US" w:eastAsia="zh-CN"/>
              </w:rPr>
            </w:pPr>
            <w:r>
              <w:rPr>
                <w:rFonts w:hint="eastAsia" w:ascii="宋体" w:hAnsi="宋体"/>
                <w:b w:val="0"/>
                <w:bCs w:val="0"/>
                <w:sz w:val="21"/>
                <w:szCs w:val="21"/>
                <w:lang w:val="en-US" w:eastAsia="zh-CN"/>
              </w:rPr>
              <w:t>另抽</w:t>
            </w:r>
            <w:r>
              <w:rPr>
                <w:rFonts w:hint="eastAsia" w:ascii="宋体" w:hAnsi="宋体"/>
                <w:b w:val="0"/>
                <w:bCs w:val="0"/>
                <w:sz w:val="21"/>
                <w:szCs w:val="21"/>
              </w:rPr>
              <w:t>护套，轴承体，机封体，填料体</w:t>
            </w:r>
            <w:r>
              <w:rPr>
                <w:rFonts w:hint="eastAsia" w:ascii="宋体" w:hAnsi="宋体"/>
                <w:b w:val="0"/>
                <w:bCs w:val="0"/>
                <w:sz w:val="21"/>
                <w:szCs w:val="21"/>
                <w:lang w:val="en-US" w:eastAsia="zh-CN"/>
              </w:rPr>
              <w:t>的检验记录，同上，符合要求。</w:t>
            </w:r>
          </w:p>
          <w:p>
            <w:pPr>
              <w:rPr>
                <w:sz w:val="21"/>
                <w:szCs w:val="21"/>
              </w:rPr>
            </w:pPr>
            <w:r>
              <w:rPr>
                <w:sz w:val="21"/>
                <w:szCs w:val="21"/>
              </w:rPr>
              <w:t>无在供方现场进行检验的情况。</w:t>
            </w:r>
          </w:p>
          <w:p>
            <w:pPr>
              <w:rPr>
                <w:sz w:val="21"/>
                <w:szCs w:val="21"/>
              </w:rPr>
            </w:pPr>
            <w:r>
              <w:rPr>
                <w:sz w:val="21"/>
                <w:szCs w:val="21"/>
              </w:rPr>
              <w:t>2）半成品检验</w:t>
            </w:r>
          </w:p>
          <w:p>
            <w:pPr>
              <w:rPr>
                <w:sz w:val="21"/>
                <w:szCs w:val="21"/>
              </w:rPr>
            </w:pPr>
            <w:r>
              <w:rPr>
                <w:sz w:val="21"/>
                <w:szCs w:val="21"/>
              </w:rPr>
              <w:t>机加工半成品检验：</w:t>
            </w:r>
          </w:p>
          <w:p>
            <w:pPr>
              <w:rPr>
                <w:sz w:val="21"/>
                <w:szCs w:val="21"/>
              </w:rPr>
            </w:pPr>
            <w:r>
              <w:rPr>
                <w:sz w:val="21"/>
                <w:szCs w:val="21"/>
              </w:rPr>
              <w:t>抽查工艺执行检查记录，包括产品名称、个数、工序、操作人、检验人时间等，检查主要是尺寸要求、</w:t>
            </w:r>
            <w:r>
              <w:rPr>
                <w:rFonts w:hint="eastAsia"/>
                <w:sz w:val="21"/>
                <w:szCs w:val="21"/>
                <w:lang w:val="en-US" w:eastAsia="zh-CN"/>
              </w:rPr>
              <w:t>外观</w:t>
            </w:r>
            <w:r>
              <w:rPr>
                <w:sz w:val="21"/>
                <w:szCs w:val="21"/>
              </w:rPr>
              <w:t>等，记录清晰完整，符合要求。</w:t>
            </w:r>
          </w:p>
          <w:p>
            <w:pPr>
              <w:rPr>
                <w:sz w:val="21"/>
                <w:szCs w:val="21"/>
              </w:rPr>
            </w:pPr>
            <w:r>
              <w:rPr>
                <w:sz w:val="21"/>
                <w:szCs w:val="21"/>
              </w:rPr>
              <w:t>3）成品检验，执行标准：按合同要求和相关标准要求编制的产品检验规程进行出厂检验。</w:t>
            </w:r>
          </w:p>
          <w:p>
            <w:pPr>
              <w:rPr>
                <w:rFonts w:hint="eastAsia"/>
                <w:sz w:val="21"/>
                <w:szCs w:val="21"/>
              </w:rPr>
            </w:pPr>
            <w:r>
              <w:rPr>
                <w:sz w:val="21"/>
                <w:szCs w:val="21"/>
              </w:rPr>
              <w:t>——</w:t>
            </w:r>
            <w:r>
              <w:rPr>
                <w:rFonts w:hint="eastAsia"/>
                <w:sz w:val="21"/>
                <w:szCs w:val="21"/>
              </w:rPr>
              <w:t>查201</w:t>
            </w:r>
            <w:r>
              <w:rPr>
                <w:rFonts w:hint="eastAsia"/>
                <w:sz w:val="21"/>
                <w:szCs w:val="21"/>
                <w:lang w:val="en-US" w:eastAsia="zh-CN"/>
              </w:rPr>
              <w:t>9</w:t>
            </w:r>
            <w:r>
              <w:rPr>
                <w:rFonts w:hint="eastAsia"/>
                <w:sz w:val="21"/>
                <w:szCs w:val="21"/>
              </w:rPr>
              <w:t>年</w:t>
            </w:r>
            <w:r>
              <w:rPr>
                <w:rFonts w:hint="eastAsia"/>
                <w:sz w:val="21"/>
                <w:szCs w:val="21"/>
                <w:lang w:val="en-US" w:eastAsia="zh-CN"/>
              </w:rPr>
              <w:t>12</w:t>
            </w:r>
            <w:r>
              <w:rPr>
                <w:rFonts w:hint="eastAsia"/>
                <w:sz w:val="21"/>
                <w:szCs w:val="21"/>
              </w:rPr>
              <w:t>月</w:t>
            </w:r>
            <w:r>
              <w:rPr>
                <w:rFonts w:hint="eastAsia"/>
                <w:sz w:val="21"/>
                <w:szCs w:val="21"/>
                <w:lang w:val="en-US" w:eastAsia="zh-CN"/>
              </w:rPr>
              <w:t>23</w:t>
            </w:r>
            <w:r>
              <w:rPr>
                <w:rFonts w:hint="eastAsia"/>
                <w:sz w:val="21"/>
                <w:szCs w:val="21"/>
              </w:rPr>
              <w:t>日</w:t>
            </w:r>
            <w:r>
              <w:rPr>
                <w:rFonts w:hint="eastAsia"/>
                <w:sz w:val="21"/>
                <w:szCs w:val="21"/>
                <w:lang w:val="en-US" w:eastAsia="zh-CN"/>
              </w:rPr>
              <w:t>离心泵</w:t>
            </w:r>
            <w:r>
              <w:rPr>
                <w:rFonts w:hint="eastAsia"/>
                <w:sz w:val="21"/>
                <w:szCs w:val="21"/>
              </w:rPr>
              <w:t xml:space="preserve">的检验记录 </w:t>
            </w:r>
          </w:p>
          <w:p>
            <w:pPr>
              <w:rPr>
                <w:rFonts w:hint="eastAsia"/>
                <w:sz w:val="21"/>
                <w:szCs w:val="21"/>
              </w:rPr>
            </w:pPr>
            <w:r>
              <w:rPr>
                <w:rFonts w:hint="eastAsia"/>
                <w:sz w:val="21"/>
                <w:szCs w:val="21"/>
              </w:rPr>
              <w:t>规格：IS50-125</w:t>
            </w:r>
            <w:r>
              <w:rPr>
                <w:rFonts w:hint="eastAsia"/>
                <w:sz w:val="21"/>
                <w:szCs w:val="21"/>
                <w:lang w:val="en-US" w:eastAsia="zh-CN"/>
              </w:rPr>
              <w:t xml:space="preserve">  </w:t>
            </w:r>
            <w:r>
              <w:rPr>
                <w:rFonts w:hint="eastAsia"/>
                <w:sz w:val="21"/>
                <w:szCs w:val="21"/>
              </w:rPr>
              <w:t xml:space="preserve"> 检验数量：1台 检验项目：</w:t>
            </w:r>
            <w:r>
              <w:rPr>
                <w:rFonts w:hint="eastAsia"/>
                <w:sz w:val="21"/>
                <w:szCs w:val="21"/>
                <w:lang w:val="en-US" w:eastAsia="zh-CN"/>
              </w:rPr>
              <w:t>外观质量、产品标志、装配、涂漆、包装及其标志</w:t>
            </w:r>
            <w:r>
              <w:rPr>
                <w:rFonts w:hint="eastAsia"/>
                <w:sz w:val="21"/>
                <w:szCs w:val="21"/>
              </w:rPr>
              <w:t>等。</w:t>
            </w:r>
          </w:p>
          <w:p>
            <w:pPr>
              <w:rPr>
                <w:rFonts w:hint="eastAsia"/>
                <w:sz w:val="21"/>
                <w:szCs w:val="21"/>
                <w:lang w:val="en-US" w:eastAsia="zh-CN"/>
              </w:rPr>
            </w:pPr>
            <w:r>
              <w:rPr>
                <w:rFonts w:hint="eastAsia"/>
                <w:sz w:val="21"/>
                <w:szCs w:val="21"/>
              </w:rPr>
              <w:t>检验结果：合格   检验员：</w:t>
            </w:r>
            <w:r>
              <w:rPr>
                <w:rFonts w:hint="eastAsia"/>
                <w:sz w:val="21"/>
                <w:szCs w:val="21"/>
                <w:lang w:val="en-US" w:eastAsia="zh-CN"/>
              </w:rPr>
              <w:t xml:space="preserve">田晓晓 </w:t>
            </w:r>
            <w:r>
              <w:rPr>
                <w:rFonts w:hint="eastAsia"/>
                <w:sz w:val="21"/>
                <w:szCs w:val="21"/>
              </w:rPr>
              <w:t xml:space="preserve">   日期：201</w:t>
            </w:r>
            <w:r>
              <w:rPr>
                <w:rFonts w:hint="eastAsia"/>
                <w:sz w:val="21"/>
                <w:szCs w:val="21"/>
                <w:lang w:val="en-US" w:eastAsia="zh-CN"/>
              </w:rPr>
              <w:t>9.12</w:t>
            </w:r>
            <w:r>
              <w:rPr>
                <w:rFonts w:hint="eastAsia"/>
                <w:sz w:val="21"/>
                <w:szCs w:val="21"/>
              </w:rPr>
              <w:t>.</w:t>
            </w:r>
            <w:r>
              <w:rPr>
                <w:rFonts w:hint="eastAsia"/>
                <w:sz w:val="21"/>
                <w:szCs w:val="21"/>
                <w:lang w:val="en-US" w:eastAsia="zh-CN"/>
              </w:rPr>
              <w:t>23</w:t>
            </w:r>
          </w:p>
          <w:p>
            <w:pPr>
              <w:rPr>
                <w:rFonts w:hint="eastAsia"/>
                <w:sz w:val="21"/>
                <w:szCs w:val="21"/>
              </w:rPr>
            </w:pPr>
            <w:r>
              <w:rPr>
                <w:sz w:val="21"/>
                <w:szCs w:val="21"/>
              </w:rPr>
              <w:t>——</w:t>
            </w:r>
            <w:r>
              <w:rPr>
                <w:rFonts w:hint="eastAsia"/>
                <w:sz w:val="21"/>
                <w:szCs w:val="21"/>
              </w:rPr>
              <w:t>查201</w:t>
            </w:r>
            <w:r>
              <w:rPr>
                <w:rFonts w:hint="eastAsia"/>
                <w:sz w:val="21"/>
                <w:szCs w:val="21"/>
                <w:lang w:val="en-US" w:eastAsia="zh-CN"/>
              </w:rPr>
              <w:t>9</w:t>
            </w:r>
            <w:r>
              <w:rPr>
                <w:rFonts w:hint="eastAsia"/>
                <w:sz w:val="21"/>
                <w:szCs w:val="21"/>
              </w:rPr>
              <w:t>年</w:t>
            </w:r>
            <w:r>
              <w:rPr>
                <w:rFonts w:hint="eastAsia"/>
                <w:sz w:val="21"/>
                <w:szCs w:val="21"/>
                <w:lang w:val="en-US" w:eastAsia="zh-CN"/>
              </w:rPr>
              <w:t>12</w:t>
            </w:r>
            <w:r>
              <w:rPr>
                <w:rFonts w:hint="eastAsia"/>
                <w:sz w:val="21"/>
                <w:szCs w:val="21"/>
              </w:rPr>
              <w:t>月</w:t>
            </w:r>
            <w:r>
              <w:rPr>
                <w:rFonts w:hint="eastAsia"/>
                <w:sz w:val="21"/>
                <w:szCs w:val="21"/>
                <w:lang w:val="en-US" w:eastAsia="zh-CN"/>
              </w:rPr>
              <w:t>25</w:t>
            </w:r>
            <w:r>
              <w:rPr>
                <w:rFonts w:hint="eastAsia"/>
                <w:sz w:val="21"/>
                <w:szCs w:val="21"/>
              </w:rPr>
              <w:t>日</w:t>
            </w:r>
            <w:r>
              <w:rPr>
                <w:rFonts w:hint="eastAsia" w:ascii="宋体" w:hAnsi="宋体"/>
                <w:b w:val="0"/>
                <w:bCs w:val="0"/>
                <w:sz w:val="21"/>
                <w:szCs w:val="21"/>
              </w:rPr>
              <w:t>泵头</w:t>
            </w:r>
            <w:r>
              <w:rPr>
                <w:rFonts w:hint="eastAsia"/>
                <w:sz w:val="21"/>
                <w:szCs w:val="21"/>
              </w:rPr>
              <w:t xml:space="preserve">的检验记录 </w:t>
            </w:r>
          </w:p>
          <w:p>
            <w:pPr>
              <w:rPr>
                <w:rFonts w:hint="eastAsia"/>
                <w:sz w:val="21"/>
                <w:szCs w:val="21"/>
              </w:rPr>
            </w:pPr>
            <w:r>
              <w:rPr>
                <w:rFonts w:hint="eastAsia"/>
                <w:sz w:val="21"/>
                <w:szCs w:val="21"/>
              </w:rPr>
              <w:t>检验数量：1台 检验项目：</w:t>
            </w:r>
            <w:r>
              <w:rPr>
                <w:rFonts w:hint="eastAsia"/>
                <w:sz w:val="21"/>
                <w:szCs w:val="21"/>
                <w:lang w:val="en-US" w:eastAsia="zh-CN"/>
              </w:rPr>
              <w:t>外观质量、产品标志、装配、涂漆、包装及其标志</w:t>
            </w:r>
            <w:r>
              <w:rPr>
                <w:rFonts w:hint="eastAsia"/>
                <w:sz w:val="21"/>
                <w:szCs w:val="21"/>
              </w:rPr>
              <w:t>等。</w:t>
            </w:r>
          </w:p>
          <w:p>
            <w:pPr>
              <w:rPr>
                <w:rFonts w:hint="eastAsia"/>
                <w:sz w:val="21"/>
                <w:szCs w:val="21"/>
                <w:lang w:val="en-US" w:eastAsia="zh-CN"/>
              </w:rPr>
            </w:pPr>
            <w:r>
              <w:rPr>
                <w:rFonts w:hint="eastAsia"/>
                <w:sz w:val="21"/>
                <w:szCs w:val="21"/>
              </w:rPr>
              <w:t>检验结果：合格   检验员：</w:t>
            </w:r>
            <w:r>
              <w:rPr>
                <w:rFonts w:hint="eastAsia"/>
                <w:sz w:val="21"/>
                <w:szCs w:val="21"/>
                <w:lang w:val="en-US" w:eastAsia="zh-CN"/>
              </w:rPr>
              <w:t xml:space="preserve">田晓晓 </w:t>
            </w:r>
            <w:r>
              <w:rPr>
                <w:rFonts w:hint="eastAsia"/>
                <w:sz w:val="21"/>
                <w:szCs w:val="21"/>
              </w:rPr>
              <w:t xml:space="preserve">   日期：201</w:t>
            </w:r>
            <w:r>
              <w:rPr>
                <w:rFonts w:hint="eastAsia"/>
                <w:sz w:val="21"/>
                <w:szCs w:val="21"/>
                <w:lang w:val="en-US" w:eastAsia="zh-CN"/>
              </w:rPr>
              <w:t>9.12</w:t>
            </w:r>
            <w:r>
              <w:rPr>
                <w:rFonts w:hint="eastAsia"/>
                <w:sz w:val="21"/>
                <w:szCs w:val="21"/>
              </w:rPr>
              <w:t>.</w:t>
            </w:r>
            <w:r>
              <w:rPr>
                <w:rFonts w:hint="eastAsia"/>
                <w:sz w:val="21"/>
                <w:szCs w:val="21"/>
                <w:lang w:val="en-US" w:eastAsia="zh-CN"/>
              </w:rPr>
              <w:t>25</w:t>
            </w:r>
          </w:p>
          <w:p>
            <w:pPr>
              <w:rPr>
                <w:rFonts w:hint="eastAsia"/>
                <w:sz w:val="21"/>
                <w:szCs w:val="21"/>
              </w:rPr>
            </w:pPr>
            <w:r>
              <w:rPr>
                <w:sz w:val="21"/>
                <w:szCs w:val="21"/>
              </w:rPr>
              <w:t>——</w:t>
            </w:r>
            <w:r>
              <w:rPr>
                <w:rFonts w:hint="eastAsia"/>
                <w:sz w:val="21"/>
                <w:szCs w:val="21"/>
              </w:rPr>
              <w:t>查201</w:t>
            </w:r>
            <w:r>
              <w:rPr>
                <w:rFonts w:hint="eastAsia"/>
                <w:sz w:val="21"/>
                <w:szCs w:val="21"/>
                <w:lang w:val="en-US" w:eastAsia="zh-CN"/>
              </w:rPr>
              <w:t>9</w:t>
            </w:r>
            <w:r>
              <w:rPr>
                <w:rFonts w:hint="eastAsia"/>
                <w:sz w:val="21"/>
                <w:szCs w:val="21"/>
              </w:rPr>
              <w:t>年</w:t>
            </w:r>
            <w:r>
              <w:rPr>
                <w:rFonts w:hint="eastAsia"/>
                <w:sz w:val="21"/>
                <w:szCs w:val="21"/>
                <w:lang w:val="en-US" w:eastAsia="zh-CN"/>
              </w:rPr>
              <w:t>12</w:t>
            </w:r>
            <w:r>
              <w:rPr>
                <w:rFonts w:hint="eastAsia"/>
                <w:sz w:val="21"/>
                <w:szCs w:val="21"/>
              </w:rPr>
              <w:t>月</w:t>
            </w:r>
            <w:r>
              <w:rPr>
                <w:rFonts w:hint="eastAsia"/>
                <w:sz w:val="21"/>
                <w:szCs w:val="21"/>
                <w:lang w:val="en-US" w:eastAsia="zh-CN"/>
              </w:rPr>
              <w:t>27</w:t>
            </w:r>
            <w:r>
              <w:rPr>
                <w:rFonts w:hint="eastAsia"/>
                <w:sz w:val="21"/>
                <w:szCs w:val="21"/>
              </w:rPr>
              <w:t>日</w:t>
            </w:r>
            <w:r>
              <w:rPr>
                <w:rFonts w:hint="eastAsia" w:ascii="宋体" w:hAnsi="宋体"/>
                <w:b w:val="0"/>
                <w:bCs w:val="0"/>
                <w:sz w:val="21"/>
                <w:szCs w:val="21"/>
              </w:rPr>
              <w:t>护套</w:t>
            </w:r>
            <w:r>
              <w:rPr>
                <w:rFonts w:hint="eastAsia"/>
                <w:sz w:val="21"/>
                <w:szCs w:val="21"/>
              </w:rPr>
              <w:t xml:space="preserve">的检验记录 </w:t>
            </w:r>
          </w:p>
          <w:p>
            <w:pPr>
              <w:rPr>
                <w:rFonts w:hint="eastAsia"/>
                <w:sz w:val="21"/>
                <w:szCs w:val="21"/>
              </w:rPr>
            </w:pPr>
            <w:r>
              <w:rPr>
                <w:rFonts w:hint="eastAsia"/>
                <w:sz w:val="21"/>
                <w:szCs w:val="21"/>
              </w:rPr>
              <w:t>检验数量：1台 检验项目：</w:t>
            </w:r>
            <w:r>
              <w:rPr>
                <w:rFonts w:hint="eastAsia"/>
                <w:sz w:val="21"/>
                <w:szCs w:val="21"/>
                <w:lang w:val="en-US" w:eastAsia="zh-CN"/>
              </w:rPr>
              <w:t>外观质量、产品标志、装配、涂漆、包装及其标志</w:t>
            </w:r>
            <w:r>
              <w:rPr>
                <w:rFonts w:hint="eastAsia"/>
                <w:sz w:val="21"/>
                <w:szCs w:val="21"/>
              </w:rPr>
              <w:t>等。</w:t>
            </w:r>
          </w:p>
          <w:p>
            <w:pPr>
              <w:rPr>
                <w:rFonts w:hint="eastAsia"/>
                <w:sz w:val="21"/>
                <w:szCs w:val="21"/>
                <w:lang w:val="en-US" w:eastAsia="zh-CN"/>
              </w:rPr>
            </w:pPr>
            <w:r>
              <w:rPr>
                <w:rFonts w:hint="eastAsia"/>
                <w:sz w:val="21"/>
                <w:szCs w:val="21"/>
              </w:rPr>
              <w:t>检验结果：合格   检验员：</w:t>
            </w:r>
            <w:r>
              <w:rPr>
                <w:rFonts w:hint="eastAsia"/>
                <w:sz w:val="21"/>
                <w:szCs w:val="21"/>
                <w:lang w:val="en-US" w:eastAsia="zh-CN"/>
              </w:rPr>
              <w:t xml:space="preserve">田晓晓 </w:t>
            </w:r>
            <w:r>
              <w:rPr>
                <w:rFonts w:hint="eastAsia"/>
                <w:sz w:val="21"/>
                <w:szCs w:val="21"/>
              </w:rPr>
              <w:t xml:space="preserve">   日期：201</w:t>
            </w:r>
            <w:r>
              <w:rPr>
                <w:rFonts w:hint="eastAsia"/>
                <w:sz w:val="21"/>
                <w:szCs w:val="21"/>
                <w:lang w:val="en-US" w:eastAsia="zh-CN"/>
              </w:rPr>
              <w:t>9.12</w:t>
            </w:r>
            <w:r>
              <w:rPr>
                <w:rFonts w:hint="eastAsia"/>
                <w:sz w:val="21"/>
                <w:szCs w:val="21"/>
              </w:rPr>
              <w:t>.</w:t>
            </w:r>
            <w:r>
              <w:rPr>
                <w:rFonts w:hint="eastAsia"/>
                <w:sz w:val="21"/>
                <w:szCs w:val="21"/>
                <w:lang w:val="en-US" w:eastAsia="zh-CN"/>
              </w:rPr>
              <w:t>27</w:t>
            </w:r>
          </w:p>
          <w:p>
            <w:pPr>
              <w:rPr>
                <w:rFonts w:hint="eastAsia"/>
                <w:sz w:val="21"/>
                <w:szCs w:val="21"/>
                <w:lang w:val="en-US" w:eastAsia="zh-CN"/>
              </w:rPr>
            </w:pPr>
            <w:r>
              <w:rPr>
                <w:rFonts w:hint="eastAsia"/>
                <w:sz w:val="21"/>
                <w:szCs w:val="21"/>
                <w:lang w:val="en-US" w:eastAsia="zh-CN"/>
              </w:rPr>
              <w:t>另抽查</w:t>
            </w:r>
            <w:r>
              <w:rPr>
                <w:rFonts w:hint="eastAsia" w:ascii="宋体" w:hAnsi="宋体"/>
                <w:b w:val="0"/>
                <w:bCs w:val="0"/>
                <w:sz w:val="21"/>
                <w:szCs w:val="21"/>
              </w:rPr>
              <w:t>叶轮，泵轴，轴套，轴承体，机封体，填料体</w:t>
            </w:r>
            <w:r>
              <w:rPr>
                <w:rFonts w:hint="eastAsia"/>
                <w:sz w:val="21"/>
                <w:szCs w:val="21"/>
                <w:lang w:val="en-US" w:eastAsia="zh-CN"/>
              </w:rPr>
              <w:t>的检验记录，同上，经查符合要求。</w:t>
            </w:r>
          </w:p>
          <w:p>
            <w:pPr>
              <w:rPr>
                <w:sz w:val="21"/>
                <w:szCs w:val="21"/>
              </w:rPr>
            </w:pPr>
            <w:r>
              <w:rPr>
                <w:sz w:val="21"/>
                <w:szCs w:val="21"/>
              </w:rPr>
              <w:t>现场观察产品状态标识明确。</w:t>
            </w:r>
          </w:p>
          <w:p>
            <w:pPr>
              <w:rPr>
                <w:sz w:val="21"/>
                <w:szCs w:val="21"/>
              </w:rPr>
            </w:pPr>
            <w:r>
              <w:rPr>
                <w:sz w:val="21"/>
                <w:szCs w:val="21"/>
              </w:rPr>
              <w:t>现场审核观察询问，检验员回答与操作皆符合规定要求。</w:t>
            </w:r>
          </w:p>
          <w:p>
            <w:pPr>
              <w:rPr>
                <w:rFonts w:hint="eastAsia" w:ascii="Times New Roman" w:hAnsi="Times New Roman" w:eastAsia="宋体" w:cs="Times New Roman"/>
                <w:kern w:val="2"/>
                <w:sz w:val="21"/>
                <w:szCs w:val="21"/>
                <w:lang w:val="en-US" w:eastAsia="zh-CN" w:bidi="ar-SA"/>
              </w:rPr>
            </w:pPr>
            <w:r>
              <w:rPr>
                <w:sz w:val="21"/>
                <w:szCs w:val="21"/>
              </w:rPr>
              <w:t>暂无授权人员批准或顾客批准放行产品和交付服务的情况。</w:t>
            </w:r>
          </w:p>
        </w:tc>
        <w:tc>
          <w:tcPr>
            <w:tcW w:w="8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不合格输出的控制</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Q</w:t>
            </w:r>
            <w:r>
              <w:rPr>
                <w:rFonts w:hint="eastAsia"/>
                <w:sz w:val="21"/>
                <w:szCs w:val="21"/>
              </w:rPr>
              <w:t xml:space="preserve">8.7 </w:t>
            </w:r>
          </w:p>
        </w:tc>
        <w:tc>
          <w:tcPr>
            <w:tcW w:w="11182" w:type="dxa"/>
            <w:vAlign w:val="center"/>
          </w:tcPr>
          <w:p>
            <w:pPr>
              <w:rPr>
                <w:sz w:val="21"/>
                <w:szCs w:val="21"/>
              </w:rPr>
            </w:pPr>
            <w:r>
              <w:rPr>
                <w:sz w:val="21"/>
                <w:szCs w:val="21"/>
              </w:rPr>
              <w:t>编制</w:t>
            </w:r>
            <w:r>
              <w:rPr>
                <w:rFonts w:hint="eastAsia"/>
                <w:sz w:val="21"/>
                <w:szCs w:val="21"/>
              </w:rPr>
              <w:t>《不合格输出控制程序</w:t>
            </w:r>
            <w:r>
              <w:rPr>
                <w:rFonts w:hint="eastAsia"/>
                <w:sz w:val="21"/>
                <w:szCs w:val="21"/>
              </w:rPr>
              <w:t>》</w:t>
            </w:r>
            <w:r>
              <w:rPr>
                <w:sz w:val="21"/>
                <w:szCs w:val="21"/>
              </w:rPr>
              <w:t>，明确不合格品发生时的处置权限。</w:t>
            </w:r>
          </w:p>
          <w:p>
            <w:pPr>
              <w:rPr>
                <w:sz w:val="21"/>
                <w:szCs w:val="21"/>
              </w:rPr>
            </w:pPr>
            <w:r>
              <w:rPr>
                <w:sz w:val="21"/>
                <w:szCs w:val="21"/>
              </w:rPr>
              <w:t>在采购时发现不合格退货处理，生产过程和出厂检验发现的不合格在的“不良品统计”中记录结果</w:t>
            </w:r>
          </w:p>
          <w:p>
            <w:pPr>
              <w:rPr>
                <w:sz w:val="21"/>
                <w:szCs w:val="21"/>
              </w:rPr>
            </w:pPr>
            <w:r>
              <w:rPr>
                <w:sz w:val="21"/>
                <w:szCs w:val="21"/>
              </w:rPr>
              <w:t>对不合格品统计；制定纠正预防措施。</w:t>
            </w:r>
          </w:p>
          <w:p>
            <w:pPr>
              <w:rPr>
                <w:sz w:val="21"/>
                <w:szCs w:val="21"/>
              </w:rPr>
            </w:pPr>
            <w:r>
              <w:rPr>
                <w:sz w:val="21"/>
                <w:szCs w:val="21"/>
              </w:rPr>
              <w:t>抽查201</w:t>
            </w:r>
            <w:r>
              <w:rPr>
                <w:rFonts w:hint="eastAsia"/>
                <w:sz w:val="21"/>
                <w:szCs w:val="21"/>
              </w:rPr>
              <w:t>9</w:t>
            </w:r>
            <w:r>
              <w:rPr>
                <w:sz w:val="21"/>
                <w:szCs w:val="21"/>
              </w:rPr>
              <w:t>年12月2</w:t>
            </w:r>
            <w:r>
              <w:rPr>
                <w:rFonts w:hint="eastAsia"/>
                <w:sz w:val="21"/>
                <w:szCs w:val="21"/>
                <w:lang w:val="en-US" w:eastAsia="zh-CN"/>
              </w:rPr>
              <w:t>8</w:t>
            </w:r>
            <w:r>
              <w:rPr>
                <w:sz w:val="21"/>
                <w:szCs w:val="21"/>
              </w:rPr>
              <w:t>日一份不合格品处置报告单，</w:t>
            </w:r>
          </w:p>
          <w:p>
            <w:pPr>
              <w:rPr>
                <w:sz w:val="21"/>
                <w:szCs w:val="21"/>
              </w:rPr>
            </w:pPr>
            <w:r>
              <w:rPr>
                <w:sz w:val="21"/>
                <w:szCs w:val="21"/>
              </w:rPr>
              <w:t>不合格</w:t>
            </w:r>
            <w:r>
              <w:rPr>
                <w:rFonts w:hint="eastAsia"/>
                <w:sz w:val="21"/>
                <w:szCs w:val="21"/>
                <w:lang w:val="en-US" w:eastAsia="zh-CN"/>
              </w:rPr>
              <w:t>事实</w:t>
            </w:r>
            <w:r>
              <w:rPr>
                <w:sz w:val="21"/>
                <w:szCs w:val="21"/>
              </w:rPr>
              <w:t>：</w:t>
            </w:r>
            <w:r>
              <w:rPr>
                <w:rFonts w:hint="eastAsia"/>
                <w:sz w:val="21"/>
                <w:szCs w:val="21"/>
              </w:rPr>
              <w:t>出厂检验发现，产品未附合格证</w:t>
            </w:r>
            <w:r>
              <w:rPr>
                <w:sz w:val="21"/>
                <w:szCs w:val="21"/>
              </w:rPr>
              <w:t>；</w:t>
            </w:r>
          </w:p>
          <w:p>
            <w:pPr>
              <w:rPr>
                <w:rFonts w:hint="eastAsia"/>
                <w:sz w:val="21"/>
                <w:szCs w:val="21"/>
                <w:lang w:val="en-US" w:eastAsia="zh-CN"/>
              </w:rPr>
            </w:pPr>
            <w:r>
              <w:rPr>
                <w:sz w:val="21"/>
                <w:szCs w:val="21"/>
              </w:rPr>
              <w:t>处置意见：</w:t>
            </w:r>
            <w:r>
              <w:rPr>
                <w:rFonts w:hint="eastAsia"/>
                <w:sz w:val="21"/>
                <w:szCs w:val="21"/>
              </w:rPr>
              <w:t>对产品放置合格证，按要求进行操作。对操作工进行现场培训</w:t>
            </w:r>
            <w:r>
              <w:rPr>
                <w:rFonts w:hint="eastAsia"/>
                <w:sz w:val="21"/>
                <w:szCs w:val="21"/>
                <w:lang w:val="en-US" w:eastAsia="zh-CN"/>
              </w:rPr>
              <w:t>.</w:t>
            </w:r>
          </w:p>
          <w:p>
            <w:pPr>
              <w:rPr>
                <w:rFonts w:hint="default" w:ascii="宋体" w:hAnsi="宋体"/>
                <w:sz w:val="24"/>
                <w:lang w:val="en-US" w:eastAsia="zh-CN"/>
              </w:rPr>
            </w:pPr>
            <w:r>
              <w:rPr>
                <w:rFonts w:hint="eastAsia"/>
                <w:sz w:val="21"/>
                <w:szCs w:val="21"/>
                <w:lang w:val="en-US" w:eastAsia="zh-CN"/>
              </w:rPr>
              <w:t>对结果进行了验证。验证人：</w:t>
            </w:r>
            <w:r>
              <w:rPr>
                <w:rFonts w:hint="eastAsia"/>
                <w:sz w:val="21"/>
                <w:szCs w:val="21"/>
                <w:lang w:eastAsia="zh-CN"/>
              </w:rPr>
              <w:t>胡毅光</w:t>
            </w:r>
            <w:r>
              <w:rPr>
                <w:rFonts w:hint="eastAsia"/>
                <w:sz w:val="21"/>
                <w:szCs w:val="21"/>
              </w:rPr>
              <w:t>2019年10月</w:t>
            </w:r>
            <w:r>
              <w:rPr>
                <w:rFonts w:hint="eastAsia"/>
                <w:sz w:val="21"/>
                <w:szCs w:val="21"/>
                <w:lang w:val="en-US" w:eastAsia="zh-CN"/>
              </w:rPr>
              <w:t>2</w:t>
            </w:r>
            <w:r>
              <w:rPr>
                <w:rFonts w:hint="eastAsia"/>
                <w:sz w:val="21"/>
                <w:szCs w:val="21"/>
              </w:rPr>
              <w:t>9日</w:t>
            </w:r>
          </w:p>
        </w:tc>
        <w:tc>
          <w:tcPr>
            <w:tcW w:w="8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分析与评价</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Q</w:t>
            </w:r>
            <w:r>
              <w:rPr>
                <w:rFonts w:hint="eastAsia"/>
                <w:sz w:val="21"/>
                <w:szCs w:val="21"/>
              </w:rPr>
              <w:t>9.1.3</w:t>
            </w:r>
          </w:p>
        </w:tc>
        <w:tc>
          <w:tcPr>
            <w:tcW w:w="11182" w:type="dxa"/>
            <w:vAlign w:val="center"/>
          </w:tcPr>
          <w:p>
            <w:pPr>
              <w:rPr>
                <w:rFonts w:hint="eastAsia"/>
                <w:sz w:val="21"/>
                <w:szCs w:val="21"/>
              </w:rPr>
            </w:pPr>
            <w:r>
              <w:rPr>
                <w:rFonts w:hint="eastAsia"/>
                <w:sz w:val="21"/>
                <w:szCs w:val="21"/>
              </w:rPr>
              <w:t>查通过体系运行所进行监视和测量结果的分析评价：</w:t>
            </w:r>
          </w:p>
          <w:p>
            <w:pPr>
              <w:rPr>
                <w:rFonts w:hint="eastAsia"/>
                <w:sz w:val="21"/>
                <w:szCs w:val="21"/>
              </w:rPr>
            </w:pPr>
            <w:r>
              <w:rPr>
                <w:rFonts w:hint="eastAsia"/>
                <w:sz w:val="21"/>
                <w:szCs w:val="21"/>
              </w:rPr>
              <w:t>1.产品的符合性：通过原材料进货检验、生产过程控制、成品检验及不合格品的控制达到产品的符合性；</w:t>
            </w:r>
          </w:p>
          <w:p>
            <w:pPr>
              <w:rPr>
                <w:rFonts w:hint="eastAsia"/>
                <w:sz w:val="21"/>
                <w:szCs w:val="21"/>
              </w:rPr>
            </w:pPr>
            <w:r>
              <w:rPr>
                <w:rFonts w:hint="eastAsia"/>
                <w:sz w:val="21"/>
                <w:szCs w:val="21"/>
              </w:rPr>
              <w:t>2.顾客满意程度：每年对客户进行一次顾客满意度调查，经统计顾客满意度达到</w:t>
            </w:r>
            <w:r>
              <w:rPr>
                <w:rFonts w:hint="eastAsia"/>
                <w:sz w:val="21"/>
                <w:szCs w:val="21"/>
                <w:lang w:val="en-US" w:eastAsia="zh-CN"/>
              </w:rPr>
              <w:t>97分，</w:t>
            </w:r>
            <w:r>
              <w:rPr>
                <w:rFonts w:hint="eastAsia"/>
                <w:sz w:val="21"/>
                <w:szCs w:val="21"/>
              </w:rPr>
              <w:t>达到了预期目标；</w:t>
            </w:r>
          </w:p>
          <w:p>
            <w:pPr>
              <w:rPr>
                <w:rFonts w:hint="eastAsia"/>
                <w:sz w:val="21"/>
                <w:szCs w:val="21"/>
              </w:rPr>
            </w:pPr>
            <w:r>
              <w:rPr>
                <w:rFonts w:hint="eastAsia"/>
                <w:sz w:val="21"/>
                <w:szCs w:val="21"/>
              </w:rPr>
              <w:t>3.供应商绩效：每月统计供应商交付绩效。</w:t>
            </w:r>
          </w:p>
          <w:p>
            <w:pPr>
              <w:rPr>
                <w:rFonts w:hint="eastAsia"/>
                <w:sz w:val="21"/>
                <w:szCs w:val="21"/>
              </w:rPr>
            </w:pPr>
            <w:r>
              <w:rPr>
                <w:rFonts w:hint="eastAsia"/>
                <w:sz w:val="21"/>
                <w:szCs w:val="21"/>
              </w:rPr>
              <w:t>4.质量管理绩效和有效性：</w:t>
            </w:r>
          </w:p>
          <w:p>
            <w:pPr>
              <w:rPr>
                <w:rFonts w:hint="eastAsia"/>
                <w:sz w:val="21"/>
                <w:szCs w:val="21"/>
              </w:rPr>
            </w:pPr>
            <w:r>
              <w:rPr>
                <w:rFonts w:hint="eastAsia"/>
                <w:sz w:val="21"/>
                <w:szCs w:val="21"/>
              </w:rPr>
              <w:t>对操作者：每月进行工时定额考核，奖惩分明；</w:t>
            </w:r>
          </w:p>
          <w:p>
            <w:pPr>
              <w:rPr>
                <w:rFonts w:hint="eastAsia"/>
                <w:sz w:val="21"/>
                <w:szCs w:val="21"/>
              </w:rPr>
            </w:pPr>
            <w:r>
              <w:rPr>
                <w:rFonts w:hint="eastAsia"/>
                <w:sz w:val="21"/>
                <w:szCs w:val="21"/>
              </w:rPr>
              <w:t>对公司：a.遵章守法，严格执行客户提供的产品图纸，不断满足客户潜在的要求，赢得市场，赢得效益；b.通过内审、管评，不断改进完善</w:t>
            </w:r>
            <w:r>
              <w:rPr>
                <w:rFonts w:hint="eastAsia"/>
                <w:sz w:val="21"/>
                <w:szCs w:val="21"/>
                <w:lang w:eastAsia="zh-CN"/>
              </w:rPr>
              <w:t>质量环境管理体系</w:t>
            </w:r>
            <w:r>
              <w:rPr>
                <w:rFonts w:hint="eastAsia"/>
                <w:sz w:val="21"/>
                <w:szCs w:val="21"/>
              </w:rPr>
              <w:t>运行；</w:t>
            </w:r>
          </w:p>
          <w:p>
            <w:pPr>
              <w:rPr>
                <w:rFonts w:hint="eastAsia"/>
                <w:sz w:val="21"/>
                <w:szCs w:val="21"/>
              </w:rPr>
            </w:pPr>
            <w:r>
              <w:rPr>
                <w:rFonts w:hint="eastAsia"/>
                <w:sz w:val="21"/>
                <w:szCs w:val="21"/>
              </w:rPr>
              <w:t>5.体系策划的有效实施；详见上述1-4条内容；</w:t>
            </w:r>
          </w:p>
          <w:p>
            <w:pPr>
              <w:rPr>
                <w:rFonts w:hint="eastAsia"/>
                <w:sz w:val="21"/>
                <w:szCs w:val="21"/>
              </w:rPr>
            </w:pPr>
            <w:r>
              <w:rPr>
                <w:rFonts w:hint="eastAsia"/>
                <w:sz w:val="21"/>
                <w:szCs w:val="21"/>
              </w:rPr>
              <w:t>6.针对识别出的风险和机遇采取了相应的措施；增加产品宣传的力度</w:t>
            </w:r>
            <w:r>
              <w:rPr>
                <w:rFonts w:hint="eastAsia"/>
                <w:sz w:val="21"/>
                <w:szCs w:val="21"/>
                <w:lang w:eastAsia="zh-CN"/>
              </w:rPr>
              <w:t>，</w:t>
            </w:r>
            <w:r>
              <w:rPr>
                <w:rFonts w:hint="eastAsia"/>
                <w:sz w:val="21"/>
                <w:szCs w:val="21"/>
              </w:rPr>
              <w:t>此项措施正在组织实施中。</w:t>
            </w:r>
          </w:p>
          <w:p>
            <w:pPr>
              <w:rPr>
                <w:rFonts w:hint="eastAsia"/>
                <w:sz w:val="21"/>
                <w:szCs w:val="21"/>
              </w:rPr>
            </w:pPr>
            <w:r>
              <w:rPr>
                <w:rFonts w:hint="eastAsia"/>
                <w:sz w:val="21"/>
                <w:szCs w:val="21"/>
              </w:rPr>
              <w:t>7.外部供方的绩效进行评价：从产品质量、交货期、价格、售后服务等方面基本满足要求，且主要原材料已与供方建立了长期合作供需关系。</w:t>
            </w:r>
          </w:p>
          <w:p>
            <w:pPr>
              <w:rPr>
                <w:rFonts w:hint="eastAsia" w:ascii="Times New Roman" w:hAnsi="Times New Roman" w:eastAsia="宋体" w:cs="Times New Roman"/>
                <w:kern w:val="2"/>
                <w:sz w:val="21"/>
                <w:szCs w:val="21"/>
                <w:lang w:val="en-US" w:eastAsia="zh-CN" w:bidi="ar-SA"/>
              </w:rPr>
            </w:pPr>
            <w:r>
              <w:rPr>
                <w:rFonts w:hint="eastAsia"/>
                <w:sz w:val="21"/>
                <w:szCs w:val="21"/>
              </w:rPr>
              <w:t>8.管理体系改进的需求：通过体系运行，产品的符合性、内审、管评的有效性及企业持续改进，不断完善各项软硬件环境，提高产品质量，满足客户需求。</w:t>
            </w:r>
          </w:p>
        </w:tc>
        <w:tc>
          <w:tcPr>
            <w:tcW w:w="8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运行策划和控制</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E8.1</w:t>
            </w:r>
          </w:p>
        </w:tc>
        <w:tc>
          <w:tcPr>
            <w:tcW w:w="11182" w:type="dxa"/>
            <w:vAlign w:val="center"/>
          </w:tcPr>
          <w:p>
            <w:pPr>
              <w:rPr>
                <w:rFonts w:hint="eastAsia"/>
                <w:sz w:val="21"/>
                <w:szCs w:val="21"/>
              </w:rPr>
            </w:pPr>
            <w:r>
              <w:rPr>
                <w:rFonts w:hint="eastAsia"/>
                <w:sz w:val="21"/>
                <w:szCs w:val="21"/>
              </w:rPr>
              <w:t>本部门应执行的运行控制文件包括：</w:t>
            </w:r>
            <w:r>
              <w:rPr>
                <w:rFonts w:hint="eastAsia"/>
                <w:sz w:val="21"/>
                <w:szCs w:val="21"/>
                <w:lang w:val="en-GB"/>
              </w:rPr>
              <w:t>《</w:t>
            </w:r>
            <w:r>
              <w:rPr>
                <w:rFonts w:hint="eastAsia" w:ascii="宋体" w:hAnsi="宋体" w:eastAsia="宋体" w:cs="宋体"/>
                <w:b w:val="0"/>
                <w:bCs w:val="0"/>
                <w:sz w:val="21"/>
                <w:szCs w:val="21"/>
              </w:rPr>
              <w:t>运行控制程序</w:t>
            </w:r>
            <w:r>
              <w:rPr>
                <w:rFonts w:hint="eastAsia"/>
                <w:sz w:val="21"/>
                <w:szCs w:val="21"/>
                <w:lang w:val="en-GB"/>
              </w:rPr>
              <w:t>》《固体废弃物</w:t>
            </w:r>
            <w:r>
              <w:rPr>
                <w:rFonts w:hint="eastAsia"/>
                <w:sz w:val="21"/>
                <w:szCs w:val="21"/>
                <w:lang w:val="en-US" w:eastAsia="zh-CN"/>
              </w:rPr>
              <w:t>控制程序</w:t>
            </w:r>
            <w:r>
              <w:rPr>
                <w:rFonts w:hint="eastAsia"/>
                <w:sz w:val="21"/>
                <w:szCs w:val="21"/>
                <w:lang w:val="en-GB"/>
              </w:rPr>
              <w:t>》</w:t>
            </w:r>
            <w:r>
              <w:rPr>
                <w:rFonts w:hint="eastAsia"/>
                <w:sz w:val="21"/>
                <w:szCs w:val="21"/>
                <w:lang w:val="en-GB" w:eastAsia="zh-CN"/>
              </w:rPr>
              <w:t>《</w:t>
            </w:r>
            <w:r>
              <w:rPr>
                <w:rFonts w:hint="eastAsia"/>
                <w:sz w:val="21"/>
                <w:szCs w:val="21"/>
              </w:rPr>
              <w:t>火灾应急预案</w:t>
            </w:r>
            <w:r>
              <w:rPr>
                <w:rFonts w:hint="eastAsia"/>
                <w:sz w:val="21"/>
                <w:szCs w:val="21"/>
                <w:lang w:eastAsia="zh-CN"/>
              </w:rPr>
              <w:t>》《</w:t>
            </w:r>
            <w:r>
              <w:rPr>
                <w:rFonts w:hint="eastAsia"/>
                <w:sz w:val="21"/>
                <w:szCs w:val="21"/>
              </w:rPr>
              <w:t>环保卫生管理制度</w:t>
            </w:r>
            <w:r>
              <w:rPr>
                <w:rFonts w:hint="eastAsia"/>
                <w:sz w:val="21"/>
                <w:szCs w:val="21"/>
                <w:lang w:eastAsia="zh-CN"/>
              </w:rPr>
              <w:t>》《</w:t>
            </w:r>
            <w:r>
              <w:rPr>
                <w:rFonts w:hint="eastAsia"/>
                <w:sz w:val="21"/>
                <w:szCs w:val="21"/>
              </w:rPr>
              <w:t>能源使用管理规定</w:t>
            </w:r>
            <w:r>
              <w:rPr>
                <w:rFonts w:hint="eastAsia"/>
                <w:sz w:val="21"/>
                <w:szCs w:val="21"/>
                <w:lang w:eastAsia="zh-CN"/>
              </w:rPr>
              <w:t>》</w:t>
            </w:r>
            <w:r>
              <w:rPr>
                <w:rFonts w:hint="eastAsia"/>
                <w:sz w:val="21"/>
                <w:szCs w:val="21"/>
              </w:rPr>
              <w:t>等。</w:t>
            </w:r>
          </w:p>
          <w:p>
            <w:pPr>
              <w:rPr>
                <w:rFonts w:hint="eastAsia"/>
                <w:sz w:val="21"/>
                <w:szCs w:val="21"/>
              </w:rPr>
            </w:pPr>
            <w:r>
              <w:rPr>
                <w:rFonts w:hint="eastAsia"/>
                <w:sz w:val="21"/>
                <w:szCs w:val="21"/>
              </w:rPr>
              <w:t>查运行控制情况：</w:t>
            </w:r>
          </w:p>
          <w:p>
            <w:pPr>
              <w:rPr>
                <w:rFonts w:hint="eastAsia"/>
                <w:sz w:val="21"/>
                <w:szCs w:val="21"/>
              </w:rPr>
            </w:pPr>
            <w:r>
              <w:rPr>
                <w:rFonts w:hint="eastAsia"/>
                <w:sz w:val="21"/>
                <w:szCs w:val="21"/>
              </w:rPr>
              <w:t>办公过程注意节约用电，</w:t>
            </w:r>
            <w:r>
              <w:rPr>
                <w:rFonts w:hint="eastAsia"/>
                <w:sz w:val="21"/>
                <w:szCs w:val="21"/>
                <w:lang w:val="en-US" w:eastAsia="zh-CN"/>
              </w:rPr>
              <w:t>质检</w:t>
            </w:r>
            <w:r>
              <w:rPr>
                <w:rFonts w:hint="eastAsia"/>
                <w:sz w:val="21"/>
                <w:szCs w:val="21"/>
              </w:rPr>
              <w:t>部做到人走灯灭，电脑长时间不用时关机，下班前要关闭电源；</w:t>
            </w:r>
          </w:p>
          <w:p>
            <w:pPr>
              <w:rPr>
                <w:rFonts w:hint="eastAsia"/>
                <w:sz w:val="21"/>
                <w:szCs w:val="21"/>
              </w:rPr>
            </w:pPr>
            <w:r>
              <w:rPr>
                <w:rFonts w:hint="eastAsia"/>
                <w:sz w:val="21"/>
                <w:szCs w:val="21"/>
              </w:rPr>
              <w:t>办公过程产生的固废按</w:t>
            </w:r>
            <w:r>
              <w:rPr>
                <w:rFonts w:hint="eastAsia"/>
                <w:sz w:val="21"/>
                <w:szCs w:val="21"/>
                <w:lang w:eastAsia="zh-CN"/>
              </w:rPr>
              <w:t>办公室</w:t>
            </w:r>
            <w:r>
              <w:rPr>
                <w:rFonts w:hint="eastAsia"/>
                <w:sz w:val="21"/>
                <w:szCs w:val="21"/>
              </w:rPr>
              <w:t>要求放到指定地点，现场查看无混放现象；办公用品按要求由</w:t>
            </w:r>
            <w:r>
              <w:rPr>
                <w:rFonts w:hint="eastAsia"/>
                <w:sz w:val="21"/>
                <w:szCs w:val="21"/>
                <w:lang w:eastAsia="zh-CN"/>
              </w:rPr>
              <w:t>办公室</w:t>
            </w:r>
            <w:r>
              <w:rPr>
                <w:rFonts w:hint="eastAsia"/>
                <w:sz w:val="21"/>
                <w:szCs w:val="21"/>
              </w:rPr>
              <w:t xml:space="preserve">负责发放，作好记录； </w:t>
            </w:r>
          </w:p>
          <w:p>
            <w:pPr>
              <w:rPr>
                <w:rFonts w:hint="eastAsia"/>
                <w:sz w:val="21"/>
                <w:szCs w:val="21"/>
              </w:rPr>
            </w:pPr>
            <w:r>
              <w:rPr>
                <w:rFonts w:hint="eastAsia"/>
                <w:sz w:val="21"/>
                <w:szCs w:val="21"/>
              </w:rPr>
              <w:t>工作时间平均每天不超过8小时，公司为员工办理了意外伤害等保险；</w:t>
            </w:r>
          </w:p>
          <w:p>
            <w:pPr>
              <w:rPr>
                <w:sz w:val="21"/>
                <w:szCs w:val="21"/>
              </w:rPr>
            </w:pPr>
            <w:r>
              <w:rPr>
                <w:rFonts w:hint="eastAsia"/>
                <w:sz w:val="21"/>
                <w:szCs w:val="21"/>
              </w:rPr>
              <w:t>外出办公要求遵守道路交通安全法，不违章行驶，驾驶证和车辆定期年审，确保出行安全；</w:t>
            </w:r>
          </w:p>
          <w:p>
            <w:pPr>
              <w:rPr>
                <w:rFonts w:hint="eastAsia"/>
                <w:sz w:val="21"/>
                <w:szCs w:val="21"/>
                <w:lang w:val="en-US" w:eastAsia="zh-CN"/>
              </w:rPr>
            </w:pPr>
            <w:r>
              <w:rPr>
                <w:rFonts w:hint="eastAsia"/>
                <w:sz w:val="21"/>
                <w:szCs w:val="21"/>
                <w:lang w:val="en-US" w:eastAsia="zh-CN"/>
              </w:rPr>
              <w:t>试验的废物分类存放，统一回收。</w:t>
            </w:r>
          </w:p>
          <w:p>
            <w:pPr>
              <w:rPr>
                <w:rFonts w:hint="default"/>
                <w:sz w:val="21"/>
                <w:szCs w:val="21"/>
                <w:lang w:val="en-US" w:eastAsia="zh-CN"/>
              </w:rPr>
            </w:pPr>
            <w:r>
              <w:rPr>
                <w:rFonts w:hint="eastAsia"/>
                <w:sz w:val="21"/>
                <w:szCs w:val="21"/>
                <w:lang w:val="en-US" w:eastAsia="zh-CN"/>
              </w:rPr>
              <w:t>试验过程佩戴好手套、面罩等防护用品。</w:t>
            </w:r>
          </w:p>
          <w:p>
            <w:pPr>
              <w:rPr>
                <w:rFonts w:hint="eastAsia" w:ascii="Times New Roman" w:hAnsi="Times New Roman" w:eastAsia="宋体" w:cs="Times New Roman"/>
                <w:kern w:val="2"/>
                <w:sz w:val="21"/>
                <w:szCs w:val="21"/>
                <w:lang w:val="en-US" w:eastAsia="zh-CN" w:bidi="ar-SA"/>
              </w:rPr>
            </w:pPr>
            <w:r>
              <w:rPr>
                <w:rFonts w:hint="eastAsia"/>
                <w:sz w:val="21"/>
                <w:szCs w:val="21"/>
              </w:rPr>
              <w:t>现场查看</w:t>
            </w:r>
            <w:r>
              <w:rPr>
                <w:rFonts w:hint="eastAsia"/>
                <w:sz w:val="21"/>
                <w:szCs w:val="21"/>
                <w:lang w:eastAsia="zh-CN"/>
              </w:rPr>
              <w:t>办公室</w:t>
            </w:r>
            <w:r>
              <w:rPr>
                <w:rFonts w:hint="eastAsia"/>
                <w:sz w:val="21"/>
                <w:szCs w:val="21"/>
              </w:rPr>
              <w:t>设备、电器状态良好，配置了灭火器，无火灾、触电隐患，废弃物无混放现象。</w:t>
            </w:r>
          </w:p>
        </w:tc>
        <w:tc>
          <w:tcPr>
            <w:tcW w:w="8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应急准备和响应</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E8.2</w:t>
            </w:r>
          </w:p>
        </w:tc>
        <w:tc>
          <w:tcPr>
            <w:tcW w:w="11182" w:type="dxa"/>
            <w:vAlign w:val="center"/>
          </w:tcPr>
          <w:p>
            <w:pPr>
              <w:rPr>
                <w:rFonts w:hint="eastAsia"/>
                <w:sz w:val="21"/>
                <w:szCs w:val="21"/>
              </w:rPr>
            </w:pPr>
            <w:r>
              <w:rPr>
                <w:rFonts w:hint="eastAsia"/>
                <w:sz w:val="21"/>
                <w:szCs w:val="21"/>
              </w:rPr>
              <w:t>2019年</w:t>
            </w:r>
            <w:r>
              <w:rPr>
                <w:rFonts w:hint="eastAsia"/>
                <w:sz w:val="21"/>
                <w:szCs w:val="21"/>
                <w:lang w:val="en-US" w:eastAsia="zh-CN"/>
              </w:rPr>
              <w:t>10</w:t>
            </w:r>
            <w:r>
              <w:rPr>
                <w:rFonts w:hint="eastAsia"/>
                <w:sz w:val="21"/>
                <w:szCs w:val="21"/>
              </w:rPr>
              <w:t>月</w:t>
            </w:r>
            <w:r>
              <w:rPr>
                <w:rFonts w:hint="eastAsia"/>
                <w:sz w:val="21"/>
                <w:szCs w:val="21"/>
                <w:lang w:val="en-US" w:eastAsia="zh-CN"/>
              </w:rPr>
              <w:t>24</w:t>
            </w:r>
            <w:r>
              <w:rPr>
                <w:rFonts w:hint="eastAsia"/>
                <w:sz w:val="21"/>
                <w:szCs w:val="21"/>
              </w:rPr>
              <w:t>日</w:t>
            </w:r>
            <w:r>
              <w:rPr>
                <w:rFonts w:hint="eastAsia"/>
                <w:sz w:val="21"/>
                <w:szCs w:val="21"/>
                <w:lang w:val="en-US" w:eastAsia="zh-CN"/>
              </w:rPr>
              <w:t>质检</w:t>
            </w:r>
            <w:r>
              <w:rPr>
                <w:rFonts w:hint="eastAsia"/>
                <w:sz w:val="21"/>
                <w:szCs w:val="21"/>
              </w:rPr>
              <w:t>部参加了公司组织消防演练，相关记录详见办公室相关条款。</w:t>
            </w:r>
          </w:p>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办公室</w:t>
            </w:r>
            <w:r>
              <w:rPr>
                <w:rFonts w:hint="eastAsia"/>
                <w:sz w:val="21"/>
                <w:szCs w:val="21"/>
              </w:rPr>
              <w:t>配置有灭火器，且有效。</w:t>
            </w:r>
          </w:p>
        </w:tc>
        <w:tc>
          <w:tcPr>
            <w:tcW w:w="883" w:type="dxa"/>
          </w:tcPr>
          <w:p/>
        </w:tc>
      </w:tr>
    </w:tbl>
    <w:p/>
    <w:p>
      <w:pPr>
        <w:pStyle w:val="4"/>
        <w:rPr>
          <w:rFonts w:hint="eastAsia"/>
        </w:rPr>
      </w:pP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9"/>
        <w:gridCol w:w="845"/>
        <w:gridCol w:w="11182"/>
        <w:gridCol w:w="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99"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845"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182"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val="en-US" w:eastAsia="zh-CN"/>
              </w:rPr>
              <w:t xml:space="preserve">生产部        </w:t>
            </w:r>
            <w:r>
              <w:rPr>
                <w:rFonts w:hint="eastAsia"/>
                <w:sz w:val="24"/>
                <w:szCs w:val="24"/>
              </w:rPr>
              <w:t>主管领导</w:t>
            </w:r>
            <w:r>
              <w:rPr>
                <w:rFonts w:hint="eastAsia"/>
                <w:sz w:val="24"/>
                <w:szCs w:val="24"/>
                <w:lang w:eastAsia="zh-CN"/>
              </w:rPr>
              <w:t>：</w:t>
            </w:r>
            <w:r>
              <w:rPr>
                <w:rFonts w:hint="eastAsia"/>
                <w:sz w:val="21"/>
                <w:szCs w:val="21"/>
                <w:lang w:eastAsia="zh-CN"/>
              </w:rPr>
              <w:t>胡毅光</w:t>
            </w:r>
          </w:p>
        </w:tc>
        <w:tc>
          <w:tcPr>
            <w:tcW w:w="883"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99" w:type="dxa"/>
            <w:vMerge w:val="continue"/>
            <w:vAlign w:val="center"/>
          </w:tcPr>
          <w:p/>
        </w:tc>
        <w:tc>
          <w:tcPr>
            <w:tcW w:w="845" w:type="dxa"/>
            <w:vMerge w:val="continue"/>
            <w:vAlign w:val="center"/>
          </w:tcPr>
          <w:p/>
        </w:tc>
        <w:tc>
          <w:tcPr>
            <w:tcW w:w="11182"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              </w:t>
            </w:r>
            <w:r>
              <w:rPr>
                <w:rFonts w:hint="eastAsia"/>
                <w:sz w:val="24"/>
                <w:szCs w:val="24"/>
              </w:rPr>
              <w:t>审核时间：</w:t>
            </w:r>
            <w:r>
              <w:rPr>
                <w:rFonts w:hint="eastAsia"/>
                <w:sz w:val="24"/>
                <w:szCs w:val="24"/>
                <w:lang w:val="en-US" w:eastAsia="zh-CN"/>
              </w:rPr>
              <w:t>2020.4.17</w:t>
            </w:r>
          </w:p>
        </w:tc>
        <w:tc>
          <w:tcPr>
            <w:tcW w:w="88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799" w:type="dxa"/>
            <w:vMerge w:val="continue"/>
            <w:vAlign w:val="center"/>
          </w:tcPr>
          <w:p/>
        </w:tc>
        <w:tc>
          <w:tcPr>
            <w:tcW w:w="845" w:type="dxa"/>
            <w:vMerge w:val="continue"/>
            <w:vAlign w:val="center"/>
          </w:tcPr>
          <w:p/>
        </w:tc>
        <w:tc>
          <w:tcPr>
            <w:tcW w:w="11182" w:type="dxa"/>
            <w:vAlign w:val="center"/>
          </w:tcPr>
          <w:p>
            <w:pPr>
              <w:keepNext w:val="0"/>
              <w:keepLines w:val="0"/>
              <w:pageBreakBefore w:val="0"/>
              <w:widowControl w:val="0"/>
              <w:kinsoku/>
              <w:wordWrap/>
              <w:overflowPunct/>
              <w:topLinePunct w:val="0"/>
              <w:autoSpaceDE/>
              <w:autoSpaceDN/>
              <w:bidi w:val="0"/>
              <w:spacing w:line="300" w:lineRule="exact"/>
              <w:jc w:val="both"/>
              <w:textAlignment w:val="auto"/>
              <w:rPr>
                <w:sz w:val="24"/>
                <w:szCs w:val="24"/>
              </w:rPr>
            </w:pPr>
            <w:r>
              <w:rPr>
                <w:rFonts w:hint="eastAsia"/>
                <w:sz w:val="24"/>
                <w:szCs w:val="24"/>
              </w:rPr>
              <w:t>审核条款：</w:t>
            </w:r>
            <w:r>
              <w:rPr>
                <w:rFonts w:hint="default" w:ascii="Times New Roman" w:hAnsi="Times New Roman" w:eastAsia="宋体" w:cs="Times New Roman"/>
                <w:sz w:val="21"/>
                <w:szCs w:val="21"/>
              </w:rPr>
              <w:t>Q5.3/6.2/7.1.3/7.1.4</w:t>
            </w:r>
            <w:r>
              <w:rPr>
                <w:rFonts w:hint="eastAsia" w:ascii="Times New Roman" w:hAnsi="Times New Roman" w:cs="Times New Roman"/>
                <w:sz w:val="21"/>
                <w:szCs w:val="21"/>
                <w:lang w:val="en-US" w:eastAsia="zh-CN"/>
              </w:rPr>
              <w:t>/8.4</w:t>
            </w:r>
            <w:r>
              <w:rPr>
                <w:rFonts w:hint="default" w:ascii="Times New Roman" w:hAnsi="Times New Roman" w:eastAsia="宋体" w:cs="Times New Roman"/>
                <w:sz w:val="21"/>
                <w:szCs w:val="21"/>
                <w:lang w:val="en-US" w:eastAsia="zh-CN"/>
              </w:rPr>
              <w:t>/8.5.1/</w:t>
            </w:r>
            <w:r>
              <w:rPr>
                <w:rFonts w:hint="default" w:ascii="Times New Roman" w:hAnsi="Times New Roman" w:eastAsia="宋体" w:cs="Times New Roman"/>
                <w:sz w:val="21"/>
                <w:szCs w:val="21"/>
              </w:rPr>
              <w:t>8.5.2/8.5.</w:t>
            </w:r>
            <w:r>
              <w:rPr>
                <w:rFonts w:hint="default"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rPr>
              <w:t>/8.5.6</w:t>
            </w:r>
            <w:r>
              <w:rPr>
                <w:rFonts w:hint="default" w:ascii="Times New Roman" w:hAnsi="Times New Roman" w:eastAsia="宋体" w:cs="Times New Roman"/>
                <w:sz w:val="21"/>
                <w:szCs w:val="21"/>
                <w:lang w:val="en-US" w:eastAsia="zh-CN"/>
              </w:rPr>
              <w:t>/</w:t>
            </w:r>
            <w:r>
              <w:rPr>
                <w:rFonts w:hint="eastAsia" w:cs="Times New Roman"/>
                <w:sz w:val="21"/>
                <w:szCs w:val="21"/>
                <w:lang w:val="en-US" w:eastAsia="zh-CN"/>
              </w:rPr>
              <w:t>；</w:t>
            </w:r>
            <w:r>
              <w:rPr>
                <w:rFonts w:hint="default" w:ascii="Times New Roman" w:hAnsi="Times New Roman" w:eastAsia="宋体" w:cs="Times New Roman"/>
                <w:sz w:val="21"/>
                <w:szCs w:val="21"/>
              </w:rPr>
              <w:t>E5.3/6.2/6.1.2/8.1</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8.2</w:t>
            </w:r>
          </w:p>
        </w:tc>
        <w:tc>
          <w:tcPr>
            <w:tcW w:w="88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组织的岗位、职责权限</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QE</w:t>
            </w:r>
            <w:r>
              <w:rPr>
                <w:rFonts w:hint="eastAsia"/>
                <w:sz w:val="21"/>
                <w:szCs w:val="21"/>
              </w:rPr>
              <w:t>5.3</w:t>
            </w:r>
          </w:p>
        </w:tc>
        <w:tc>
          <w:tcPr>
            <w:tcW w:w="11182" w:type="dxa"/>
            <w:vAlign w:val="center"/>
          </w:tcPr>
          <w:p>
            <w:pPr>
              <w:rPr>
                <w:rFonts w:hint="default"/>
                <w:sz w:val="21"/>
                <w:szCs w:val="21"/>
                <w:lang w:val="en-US" w:eastAsia="zh-CN"/>
              </w:rPr>
            </w:pPr>
            <w:r>
              <w:rPr>
                <w:rFonts w:hint="eastAsia"/>
                <w:sz w:val="21"/>
                <w:szCs w:val="21"/>
              </w:rPr>
              <w:t>部门负责人：</w:t>
            </w:r>
            <w:r>
              <w:rPr>
                <w:rFonts w:hint="eastAsia"/>
                <w:sz w:val="21"/>
                <w:szCs w:val="21"/>
                <w:lang w:eastAsia="zh-CN"/>
              </w:rPr>
              <w:t>胡毅光</w:t>
            </w:r>
          </w:p>
          <w:p>
            <w:pPr>
              <w:rPr>
                <w:rFonts w:hint="eastAsia" w:ascii="Times New Roman" w:hAnsi="Times New Roman" w:eastAsia="宋体" w:cs="Times New Roman"/>
                <w:kern w:val="2"/>
                <w:sz w:val="21"/>
                <w:szCs w:val="21"/>
                <w:lang w:val="en-US" w:eastAsia="zh-CN" w:bidi="ar-SA"/>
              </w:rPr>
            </w:pPr>
            <w:r>
              <w:rPr>
                <w:rFonts w:hint="eastAsia"/>
                <w:sz w:val="21"/>
                <w:szCs w:val="21"/>
              </w:rPr>
              <w:t>询问其职责权限：负责生产设备的维修和保养，工作环境的管理；负责生产计划的组织实施；负责对生产过程进行控制</w:t>
            </w:r>
            <w:r>
              <w:rPr>
                <w:rFonts w:hint="eastAsia"/>
                <w:sz w:val="21"/>
                <w:szCs w:val="21"/>
                <w:lang w:eastAsia="zh-CN"/>
              </w:rPr>
              <w:t>；</w:t>
            </w:r>
            <w:r>
              <w:rPr>
                <w:rFonts w:hint="eastAsia"/>
                <w:sz w:val="21"/>
                <w:szCs w:val="21"/>
                <w:lang w:val="en-US" w:eastAsia="zh-CN"/>
              </w:rPr>
              <w:t>负责采购过程的控制；环境因素识别及控制</w:t>
            </w:r>
            <w:r>
              <w:rPr>
                <w:rFonts w:hint="eastAsia"/>
                <w:sz w:val="21"/>
                <w:szCs w:val="21"/>
              </w:rPr>
              <w:t>。职责明确。</w:t>
            </w:r>
          </w:p>
        </w:tc>
        <w:tc>
          <w:tcPr>
            <w:tcW w:w="8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eastAsia="zh-CN"/>
              </w:rPr>
              <w:t>管理目标</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QE</w:t>
            </w:r>
            <w:r>
              <w:rPr>
                <w:rFonts w:hint="eastAsia"/>
                <w:sz w:val="21"/>
                <w:szCs w:val="21"/>
              </w:rPr>
              <w:t>6.2</w:t>
            </w:r>
          </w:p>
        </w:tc>
        <w:tc>
          <w:tcPr>
            <w:tcW w:w="11182" w:type="dxa"/>
            <w:vAlign w:val="center"/>
          </w:tcPr>
          <w:p>
            <w:pPr>
              <w:rPr>
                <w:rFonts w:hint="eastAsia" w:eastAsia="宋体"/>
                <w:sz w:val="21"/>
                <w:szCs w:val="21"/>
                <w:lang w:eastAsia="zh-CN"/>
              </w:rPr>
            </w:pPr>
            <w:r>
              <w:rPr>
                <w:rFonts w:hint="eastAsia"/>
                <w:sz w:val="21"/>
                <w:szCs w:val="21"/>
              </w:rPr>
              <w:t>部门</w:t>
            </w:r>
            <w:r>
              <w:rPr>
                <w:rFonts w:hint="eastAsia"/>
                <w:sz w:val="21"/>
                <w:szCs w:val="21"/>
                <w:lang w:eastAsia="zh-CN"/>
              </w:rPr>
              <w:t>管理目标</w:t>
            </w:r>
            <w:r>
              <w:rPr>
                <w:rFonts w:hint="eastAsia"/>
                <w:sz w:val="21"/>
                <w:szCs w:val="21"/>
              </w:rPr>
              <w:t xml:space="preserve">：               </w:t>
            </w:r>
            <w:r>
              <w:rPr>
                <w:rFonts w:hint="eastAsia"/>
                <w:sz w:val="21"/>
                <w:szCs w:val="21"/>
                <w:lang w:val="en-US" w:eastAsia="zh-CN"/>
              </w:rPr>
              <w:t xml:space="preserve">           </w:t>
            </w:r>
            <w:r>
              <w:rPr>
                <w:rFonts w:hint="eastAsia"/>
                <w:sz w:val="21"/>
                <w:szCs w:val="21"/>
              </w:rPr>
              <w:t>考核情况</w:t>
            </w:r>
            <w:r>
              <w:rPr>
                <w:rFonts w:hint="eastAsia"/>
                <w:sz w:val="21"/>
                <w:szCs w:val="21"/>
                <w:lang w:eastAsia="zh-CN"/>
              </w:rPr>
              <w:t>（</w:t>
            </w:r>
            <w:r>
              <w:rPr>
                <w:rFonts w:hint="eastAsia"/>
                <w:sz w:val="21"/>
              </w:rPr>
              <w:t>20</w:t>
            </w:r>
            <w:r>
              <w:rPr>
                <w:rFonts w:hint="eastAsia"/>
                <w:sz w:val="21"/>
                <w:lang w:val="en-US" w:eastAsia="zh-CN"/>
              </w:rPr>
              <w:t>19.12.10</w:t>
            </w:r>
            <w:r>
              <w:rPr>
                <w:rFonts w:hint="eastAsia"/>
                <w:sz w:val="21"/>
                <w:szCs w:val="21"/>
                <w:lang w:eastAsia="zh-CN"/>
              </w:rPr>
              <w:t>）</w:t>
            </w:r>
          </w:p>
          <w:p>
            <w:pPr>
              <w:tabs>
                <w:tab w:val="left" w:pos="4168"/>
              </w:tabs>
              <w:rPr>
                <w:rFonts w:hint="eastAsia" w:eastAsia="宋体"/>
                <w:sz w:val="21"/>
                <w:szCs w:val="21"/>
                <w:lang w:val="en-US" w:eastAsia="zh-CN"/>
              </w:rPr>
            </w:pPr>
            <w:r>
              <w:rPr>
                <w:rFonts w:hint="eastAsia"/>
                <w:sz w:val="21"/>
                <w:szCs w:val="21"/>
                <w:lang w:val="en-US" w:eastAsia="zh-CN"/>
              </w:rPr>
              <w:t>过程产品合格率</w:t>
            </w:r>
            <w:r>
              <w:rPr>
                <w:rFonts w:hint="eastAsia"/>
                <w:sz w:val="21"/>
                <w:szCs w:val="21"/>
              </w:rPr>
              <w:t>≥98%</w:t>
            </w:r>
            <w:r>
              <w:rPr>
                <w:rFonts w:hint="eastAsia"/>
                <w:sz w:val="21"/>
                <w:szCs w:val="21"/>
                <w:lang w:val="en-US" w:eastAsia="zh-CN"/>
              </w:rPr>
              <w:t xml:space="preserve">                      </w:t>
            </w:r>
            <w:r>
              <w:rPr>
                <w:rFonts w:hint="eastAsia"/>
                <w:sz w:val="21"/>
                <w:szCs w:val="21"/>
              </w:rPr>
              <w:t>100%</w:t>
            </w:r>
          </w:p>
          <w:p>
            <w:pPr>
              <w:rPr>
                <w:rFonts w:hint="eastAsia"/>
                <w:sz w:val="21"/>
                <w:szCs w:val="21"/>
              </w:rPr>
            </w:pPr>
            <w:r>
              <w:rPr>
                <w:rFonts w:hint="eastAsia"/>
                <w:sz w:val="21"/>
                <w:szCs w:val="21"/>
                <w:lang w:val="en-US" w:eastAsia="zh-CN"/>
              </w:rPr>
              <w:t>成</w:t>
            </w:r>
            <w:r>
              <w:rPr>
                <w:rFonts w:hint="eastAsia"/>
                <w:sz w:val="21"/>
                <w:szCs w:val="21"/>
              </w:rPr>
              <w:t>品一次</w:t>
            </w:r>
            <w:r>
              <w:rPr>
                <w:rFonts w:hint="eastAsia"/>
                <w:sz w:val="21"/>
                <w:szCs w:val="21"/>
                <w:lang w:val="en-US" w:eastAsia="zh-CN"/>
              </w:rPr>
              <w:t>提</w:t>
            </w:r>
            <w:r>
              <w:rPr>
                <w:rFonts w:hint="eastAsia"/>
                <w:sz w:val="21"/>
                <w:szCs w:val="21"/>
              </w:rPr>
              <w:t>交</w:t>
            </w:r>
            <w:r>
              <w:rPr>
                <w:rFonts w:hint="eastAsia"/>
                <w:sz w:val="21"/>
                <w:szCs w:val="21"/>
                <w:lang w:val="en-US" w:eastAsia="zh-CN"/>
              </w:rPr>
              <w:t>检</w:t>
            </w:r>
            <w:r>
              <w:rPr>
                <w:rFonts w:hint="eastAsia"/>
                <w:sz w:val="21"/>
                <w:szCs w:val="21"/>
              </w:rPr>
              <w:t xml:space="preserve">验合格率≥98%              100% </w:t>
            </w:r>
          </w:p>
          <w:p>
            <w:pPr>
              <w:rPr>
                <w:rFonts w:hint="eastAsia"/>
                <w:sz w:val="21"/>
                <w:szCs w:val="21"/>
              </w:rPr>
            </w:pPr>
            <w:r>
              <w:rPr>
                <w:rFonts w:hint="eastAsia"/>
                <w:sz w:val="21"/>
                <w:szCs w:val="21"/>
                <w:lang w:val="en-US" w:eastAsia="zh-CN"/>
              </w:rPr>
              <w:t>外部提供产</w:t>
            </w:r>
            <w:r>
              <w:rPr>
                <w:rFonts w:hint="eastAsia"/>
                <w:sz w:val="21"/>
                <w:szCs w:val="21"/>
              </w:rPr>
              <w:t>品一次交验合格率≥9</w:t>
            </w:r>
            <w:r>
              <w:rPr>
                <w:rFonts w:hint="eastAsia"/>
                <w:sz w:val="21"/>
                <w:szCs w:val="21"/>
                <w:lang w:val="en-US" w:eastAsia="zh-CN"/>
              </w:rPr>
              <w:t>5</w:t>
            </w:r>
            <w:r>
              <w:rPr>
                <w:rFonts w:hint="eastAsia"/>
                <w:sz w:val="21"/>
                <w:szCs w:val="21"/>
              </w:rPr>
              <w:t xml:space="preserve">%      </w:t>
            </w:r>
            <w:r>
              <w:rPr>
                <w:rFonts w:hint="eastAsia"/>
                <w:sz w:val="21"/>
                <w:szCs w:val="21"/>
                <w:lang w:val="en-US" w:eastAsia="zh-CN"/>
              </w:rPr>
              <w:t xml:space="preserve">    100</w:t>
            </w:r>
            <w:r>
              <w:rPr>
                <w:rFonts w:hint="eastAsia"/>
                <w:sz w:val="21"/>
                <w:szCs w:val="21"/>
              </w:rPr>
              <w:t xml:space="preserve">% </w:t>
            </w:r>
          </w:p>
          <w:p>
            <w:pPr>
              <w:rPr>
                <w:rFonts w:hint="eastAsia"/>
                <w:sz w:val="21"/>
                <w:szCs w:val="21"/>
              </w:rPr>
            </w:pPr>
            <w:r>
              <w:rPr>
                <w:rFonts w:hint="eastAsia"/>
                <w:sz w:val="21"/>
                <w:szCs w:val="21"/>
              </w:rPr>
              <w:t xml:space="preserve">固废100%分类处置            </w:t>
            </w:r>
            <w:r>
              <w:rPr>
                <w:rFonts w:hint="eastAsia"/>
                <w:sz w:val="21"/>
                <w:szCs w:val="21"/>
                <w:lang w:val="en-US" w:eastAsia="zh-CN"/>
              </w:rPr>
              <w:t xml:space="preserve">            </w:t>
            </w:r>
            <w:r>
              <w:rPr>
                <w:rFonts w:hint="eastAsia"/>
                <w:sz w:val="21"/>
                <w:szCs w:val="21"/>
              </w:rPr>
              <w:t xml:space="preserve"> 100%</w:t>
            </w:r>
          </w:p>
          <w:p>
            <w:pPr>
              <w:rPr>
                <w:rFonts w:hint="eastAsia"/>
                <w:sz w:val="21"/>
                <w:szCs w:val="21"/>
              </w:rPr>
            </w:pPr>
            <w:r>
              <w:rPr>
                <w:rFonts w:hint="eastAsia"/>
                <w:sz w:val="21"/>
                <w:szCs w:val="21"/>
              </w:rPr>
              <w:t xml:space="preserve">火灾发生率为0                </w:t>
            </w:r>
            <w:r>
              <w:rPr>
                <w:rFonts w:hint="eastAsia"/>
                <w:sz w:val="21"/>
                <w:szCs w:val="21"/>
                <w:lang w:val="en-US" w:eastAsia="zh-CN"/>
              </w:rPr>
              <w:t xml:space="preserve">            </w:t>
            </w:r>
            <w:r>
              <w:rPr>
                <w:rFonts w:hint="eastAsia"/>
                <w:sz w:val="21"/>
                <w:szCs w:val="21"/>
              </w:rPr>
              <w:t xml:space="preserve">  0</w:t>
            </w:r>
          </w:p>
          <w:p>
            <w:pPr>
              <w:rPr>
                <w:rFonts w:hint="eastAsia"/>
                <w:sz w:val="21"/>
                <w:szCs w:val="21"/>
              </w:rPr>
            </w:pPr>
            <w:r>
              <w:rPr>
                <w:rFonts w:hint="eastAsia" w:cs="宋体"/>
                <w:lang w:val="en-US" w:eastAsia="zh-CN"/>
              </w:rPr>
              <w:t>1.</w:t>
            </w:r>
            <w:r>
              <w:rPr>
                <w:rFonts w:hint="eastAsia" w:hAnsi="宋体"/>
              </w:rPr>
              <w:t>固体废</w:t>
            </w:r>
            <w:r>
              <w:rPr>
                <w:rFonts w:hint="eastAsia"/>
                <w:sz w:val="21"/>
                <w:szCs w:val="21"/>
              </w:rPr>
              <w:t>弃物分类回收率100%，合理处置。</w:t>
            </w:r>
          </w:p>
          <w:p>
            <w:pPr>
              <w:rPr>
                <w:rFonts w:hint="eastAsia"/>
                <w:sz w:val="21"/>
                <w:szCs w:val="21"/>
              </w:rPr>
            </w:pPr>
            <w:r>
              <w:rPr>
                <w:rFonts w:hint="eastAsia"/>
                <w:sz w:val="21"/>
                <w:szCs w:val="21"/>
              </w:rPr>
              <w:t>管理方案：综合部负责于2019年8月份制定《固体废弃物管理规定》，并报经总经理批准后实施。公司各部门严格按照《固体废弃物管理规定》的要求，对固体废弃物进行合理分类，并放置到指定位置。公司按相关的要求，定期将不能回收利用的废弃物交甲方进行收集处理。综合部门、项目部门及其它部门中产生的各种废弃物应督促外包方放置到指定位置，得到妥善处置，并定期进行检查。</w:t>
            </w:r>
          </w:p>
          <w:p>
            <w:pPr>
              <w:rPr>
                <w:rFonts w:hint="eastAsia" w:eastAsia="宋体"/>
                <w:lang w:eastAsia="zh-CN"/>
              </w:rPr>
            </w:pPr>
            <w:r>
              <w:rPr>
                <w:rFonts w:hint="eastAsia"/>
                <w:sz w:val="21"/>
                <w:szCs w:val="21"/>
              </w:rPr>
              <w:t>完成时间：</w:t>
            </w:r>
            <w:r>
              <w:rPr>
                <w:rFonts w:hint="eastAsia"/>
                <w:sz w:val="21"/>
                <w:szCs w:val="21"/>
                <w:lang w:val="en-US" w:eastAsia="zh-CN"/>
              </w:rPr>
              <w:t>2019.12；</w:t>
            </w:r>
            <w:r>
              <w:rPr>
                <w:rFonts w:hint="eastAsia"/>
                <w:sz w:val="21"/>
                <w:szCs w:val="21"/>
              </w:rPr>
              <w:t>费用</w:t>
            </w:r>
            <w:r>
              <w:rPr>
                <w:rFonts w:hint="eastAsia"/>
                <w:sz w:val="21"/>
                <w:szCs w:val="21"/>
                <w:lang w:eastAsia="zh-CN"/>
              </w:rPr>
              <w:t>：</w:t>
            </w:r>
            <w:r>
              <w:rPr>
                <w:rFonts w:hint="eastAsia"/>
                <w:sz w:val="21"/>
                <w:szCs w:val="21"/>
              </w:rPr>
              <w:t>以实际发生为准</w:t>
            </w:r>
            <w:r>
              <w:t xml:space="preserve"> </w:t>
            </w:r>
            <w:r>
              <w:rPr>
                <w:rFonts w:hint="eastAsia"/>
                <w:lang w:val="en-US" w:eastAsia="zh-CN"/>
              </w:rPr>
              <w:t xml:space="preserve"> </w:t>
            </w:r>
            <w:r>
              <w:rPr>
                <w:rFonts w:hint="eastAsia" w:cs="宋体"/>
              </w:rPr>
              <w:t>责任部门：各部门，监控部门：</w:t>
            </w:r>
            <w:r>
              <w:rPr>
                <w:rFonts w:hint="eastAsia" w:cs="宋体"/>
                <w:lang w:val="en-US" w:eastAsia="zh-CN"/>
              </w:rPr>
              <w:t>综合部</w:t>
            </w:r>
          </w:p>
          <w:p>
            <w:pPr>
              <w:rPr>
                <w:rFonts w:hint="eastAsia" w:cs="宋体"/>
                <w:szCs w:val="22"/>
              </w:rPr>
            </w:pPr>
            <w:r>
              <w:rPr>
                <w:rFonts w:hint="eastAsia" w:cs="宋体"/>
                <w:lang w:val="en-US" w:eastAsia="zh-CN"/>
              </w:rPr>
              <w:t>2.</w:t>
            </w:r>
            <w:r>
              <w:rPr>
                <w:rFonts w:hint="eastAsia" w:ascii="Times New Roman" w:hAnsi="宋体" w:cs="Times New Roman"/>
                <w:bCs/>
                <w:szCs w:val="22"/>
              </w:rPr>
              <w:t>无火灾事</w:t>
            </w:r>
            <w:r>
              <w:rPr>
                <w:rFonts w:hint="eastAsia" w:cs="宋体"/>
                <w:szCs w:val="22"/>
              </w:rPr>
              <w:t>故发生</w:t>
            </w:r>
          </w:p>
          <w:p>
            <w:pPr>
              <w:rPr>
                <w:rFonts w:hint="eastAsia" w:cs="宋体"/>
                <w:szCs w:val="22"/>
              </w:rPr>
            </w:pPr>
            <w:r>
              <w:rPr>
                <w:rFonts w:hint="eastAsia" w:cs="宋体"/>
                <w:szCs w:val="22"/>
              </w:rPr>
              <w:t>管理方案：1、公司综合部负责设备的配备、采购与管理。2、综合部要求配备合理数量的灭火器并确保其有效性。3、综合部每月对各部门区域的灭火器进行检查，发现损坏及时要求更换或自行更换。4、综合部每季度安全工作检查时，对灭火器进行检查，发现损坏及时更换。5各部门负责及时清理办公区域内的可燃物。6、综合部负责监督此管理方案的落实。</w:t>
            </w:r>
          </w:p>
          <w:p>
            <w:pPr>
              <w:rPr>
                <w:rFonts w:hint="eastAsia" w:ascii="Times New Roman" w:hAnsi="Times New Roman" w:eastAsia="宋体" w:cs="Times New Roman"/>
                <w:kern w:val="2"/>
                <w:sz w:val="21"/>
                <w:szCs w:val="21"/>
                <w:lang w:val="en-US" w:eastAsia="zh-CN" w:bidi="ar-SA"/>
              </w:rPr>
            </w:pPr>
            <w:r>
              <w:rPr>
                <w:rFonts w:hint="eastAsia" w:cs="宋体"/>
                <w:szCs w:val="22"/>
              </w:rPr>
              <w:t>完成时间：</w:t>
            </w:r>
            <w:r>
              <w:rPr>
                <w:rFonts w:hint="eastAsia" w:cs="宋体"/>
                <w:szCs w:val="22"/>
                <w:lang w:val="en-US" w:eastAsia="zh-CN"/>
              </w:rPr>
              <w:t>2019.12；</w:t>
            </w:r>
            <w:r>
              <w:rPr>
                <w:rFonts w:hint="eastAsia" w:cs="宋体"/>
                <w:szCs w:val="22"/>
              </w:rPr>
              <w:t xml:space="preserve"> 费用：以实际发生为准 责任部门：</w:t>
            </w:r>
            <w:r>
              <w:rPr>
                <w:rFonts w:hint="eastAsia" w:cs="宋体"/>
                <w:szCs w:val="22"/>
                <w:lang w:val="en-US" w:eastAsia="zh-CN"/>
              </w:rPr>
              <w:t>综合部</w:t>
            </w:r>
          </w:p>
        </w:tc>
        <w:tc>
          <w:tcPr>
            <w:tcW w:w="8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基础设施</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Q</w:t>
            </w:r>
            <w:r>
              <w:rPr>
                <w:rFonts w:hint="eastAsia"/>
                <w:sz w:val="21"/>
                <w:szCs w:val="21"/>
              </w:rPr>
              <w:t>7.1.3</w:t>
            </w:r>
          </w:p>
        </w:tc>
        <w:tc>
          <w:tcPr>
            <w:tcW w:w="11182" w:type="dxa"/>
            <w:vAlign w:val="center"/>
          </w:tcPr>
          <w:p>
            <w:pPr>
              <w:rPr>
                <w:rFonts w:hint="eastAsia"/>
                <w:sz w:val="21"/>
                <w:szCs w:val="21"/>
              </w:rPr>
            </w:pPr>
            <w:r>
              <w:rPr>
                <w:rFonts w:hint="eastAsia"/>
                <w:sz w:val="21"/>
                <w:szCs w:val="21"/>
              </w:rPr>
              <w:t>查《设备</w:t>
            </w:r>
            <w:r>
              <w:rPr>
                <w:rFonts w:hint="eastAsia"/>
                <w:sz w:val="21"/>
                <w:szCs w:val="21"/>
                <w:lang w:val="en-US" w:eastAsia="zh-CN"/>
              </w:rPr>
              <w:t>管理</w:t>
            </w:r>
            <w:r>
              <w:rPr>
                <w:rFonts w:hint="eastAsia"/>
                <w:sz w:val="21"/>
                <w:szCs w:val="21"/>
              </w:rPr>
              <w:t>台帐》，主要生产设备有</w:t>
            </w:r>
            <w:r>
              <w:rPr>
                <w:rFonts w:hint="eastAsia" w:ascii="宋体" w:hAnsi="宋体"/>
                <w:color w:val="000000"/>
                <w:spacing w:val="-10"/>
                <w:sz w:val="20"/>
                <w:szCs w:val="20"/>
                <w:lang w:val="en-US" w:eastAsia="zh-CN"/>
              </w:rPr>
              <w:t>车床、冲床、磨床、皮锤</w:t>
            </w:r>
            <w:r>
              <w:rPr>
                <w:rFonts w:hint="eastAsia"/>
                <w:sz w:val="21"/>
                <w:szCs w:val="21"/>
                <w:lang w:val="en-US" w:eastAsia="zh-CN"/>
              </w:rPr>
              <w:t>，加工中心等。</w:t>
            </w:r>
            <w:r>
              <w:rPr>
                <w:rFonts w:hint="eastAsia"/>
                <w:sz w:val="21"/>
                <w:szCs w:val="21"/>
              </w:rPr>
              <w:t>均可满足生产需要。</w:t>
            </w:r>
          </w:p>
          <w:p>
            <w:pPr>
              <w:rPr>
                <w:rFonts w:hint="eastAsia"/>
                <w:sz w:val="21"/>
                <w:szCs w:val="21"/>
              </w:rPr>
            </w:pPr>
            <w:r>
              <w:rPr>
                <w:rFonts w:hint="eastAsia"/>
                <w:sz w:val="21"/>
                <w:szCs w:val="21"/>
              </w:rPr>
              <w:t>现场查看，生产检测设备完好，维护保养基本得当，能够满足生产符合要求产品的需要。</w:t>
            </w:r>
          </w:p>
          <w:p>
            <w:pPr>
              <w:rPr>
                <w:rFonts w:hint="eastAsia"/>
                <w:sz w:val="21"/>
                <w:szCs w:val="21"/>
              </w:rPr>
            </w:pPr>
            <w:r>
              <w:rPr>
                <w:rFonts w:hint="eastAsia"/>
                <w:sz w:val="21"/>
                <w:szCs w:val="21"/>
              </w:rPr>
              <w:t>抽生产设备保养、检修情况：提供</w:t>
            </w:r>
            <w:r>
              <w:rPr>
                <w:rFonts w:hint="eastAsia"/>
                <w:sz w:val="21"/>
                <w:szCs w:val="21"/>
                <w:lang w:val="en-US" w:eastAsia="zh-CN"/>
              </w:rPr>
              <w:t>加工中心、车床、磨床</w:t>
            </w:r>
            <w:r>
              <w:rPr>
                <w:rFonts w:hint="eastAsia"/>
                <w:sz w:val="21"/>
                <w:szCs w:val="21"/>
              </w:rPr>
              <w:t>等设备“维护保养记录”，其显示了设备名称、保养项目、保养时间、责任人等。</w:t>
            </w:r>
          </w:p>
          <w:p>
            <w:pPr>
              <w:rPr>
                <w:rFonts w:hint="eastAsia"/>
                <w:sz w:val="21"/>
                <w:szCs w:val="21"/>
              </w:rPr>
            </w:pPr>
            <w:r>
              <w:rPr>
                <w:rFonts w:hint="eastAsia"/>
                <w:sz w:val="21"/>
                <w:szCs w:val="21"/>
              </w:rPr>
              <w:t>制定有“设备年度检修计划”，内容有设备名称、检修时间、检修内容、检修人，提供了设备检修记录。</w:t>
            </w:r>
          </w:p>
          <w:p>
            <w:pPr>
              <w:rPr>
                <w:rFonts w:hint="eastAsia"/>
                <w:sz w:val="21"/>
                <w:szCs w:val="21"/>
              </w:rPr>
            </w:pPr>
            <w:r>
              <w:rPr>
                <w:rFonts w:hint="eastAsia"/>
                <w:sz w:val="21"/>
                <w:szCs w:val="21"/>
              </w:rPr>
              <w:t>记录清晰，写明了维修内容、维修人等内容，满足策划要求。</w:t>
            </w:r>
          </w:p>
          <w:p>
            <w:pP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无特种设备。</w:t>
            </w:r>
          </w:p>
        </w:tc>
        <w:tc>
          <w:tcPr>
            <w:tcW w:w="8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运行环境</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Q</w:t>
            </w:r>
            <w:r>
              <w:rPr>
                <w:rFonts w:hint="eastAsia"/>
                <w:sz w:val="21"/>
                <w:szCs w:val="21"/>
              </w:rPr>
              <w:t>7.1.4</w:t>
            </w:r>
          </w:p>
        </w:tc>
        <w:tc>
          <w:tcPr>
            <w:tcW w:w="11182" w:type="dxa"/>
            <w:vAlign w:val="center"/>
          </w:tcPr>
          <w:p>
            <w:pPr>
              <w:rPr>
                <w:rFonts w:hint="eastAsia"/>
                <w:sz w:val="21"/>
                <w:szCs w:val="21"/>
              </w:rPr>
            </w:pPr>
            <w:r>
              <w:rPr>
                <w:rFonts w:hint="eastAsia"/>
                <w:sz w:val="21"/>
                <w:szCs w:val="21"/>
              </w:rPr>
              <w:t>公司车间占地面积近</w:t>
            </w:r>
            <w:r>
              <w:rPr>
                <w:rFonts w:hint="eastAsia"/>
                <w:sz w:val="21"/>
                <w:szCs w:val="21"/>
                <w:lang w:val="en-US" w:eastAsia="zh-CN"/>
              </w:rPr>
              <w:t>5</w:t>
            </w:r>
            <w:r>
              <w:rPr>
                <w:rFonts w:hint="eastAsia"/>
                <w:sz w:val="21"/>
                <w:szCs w:val="21"/>
              </w:rPr>
              <w:t>00平米，</w:t>
            </w:r>
            <w:r>
              <w:rPr>
                <w:rFonts w:hint="eastAsia"/>
                <w:sz w:val="21"/>
                <w:szCs w:val="21"/>
                <w:lang w:val="en-US" w:eastAsia="zh-CN"/>
              </w:rPr>
              <w:t>1</w:t>
            </w:r>
            <w:r>
              <w:rPr>
                <w:rFonts w:hint="eastAsia"/>
                <w:sz w:val="21"/>
                <w:szCs w:val="21"/>
              </w:rPr>
              <w:t>个车间。</w:t>
            </w:r>
          </w:p>
          <w:p>
            <w:pPr>
              <w:rPr>
                <w:rFonts w:hint="eastAsia"/>
                <w:sz w:val="21"/>
                <w:szCs w:val="21"/>
              </w:rPr>
            </w:pPr>
            <w:r>
              <w:rPr>
                <w:rFonts w:hint="eastAsia"/>
                <w:sz w:val="21"/>
                <w:szCs w:val="21"/>
              </w:rPr>
              <w:t>车间宽敞明亮，干净整洁，通道畅通。</w:t>
            </w:r>
          </w:p>
          <w:p>
            <w:pPr>
              <w:rPr>
                <w:rFonts w:hint="eastAsia"/>
                <w:sz w:val="21"/>
                <w:szCs w:val="21"/>
              </w:rPr>
            </w:pPr>
            <w:r>
              <w:rPr>
                <w:rFonts w:hint="eastAsia"/>
                <w:sz w:val="21"/>
                <w:szCs w:val="21"/>
              </w:rPr>
              <w:t>车间内各种规格、型号产品摆放整齐，工序间工位器具设置较合理。</w:t>
            </w:r>
          </w:p>
          <w:p>
            <w:pPr>
              <w:rPr>
                <w:rFonts w:hint="eastAsia"/>
                <w:sz w:val="21"/>
                <w:szCs w:val="21"/>
              </w:rPr>
            </w:pPr>
            <w:r>
              <w:rPr>
                <w:rFonts w:hint="eastAsia"/>
                <w:sz w:val="21"/>
                <w:szCs w:val="21"/>
              </w:rPr>
              <w:t>车间工人在工作前及工作结束后能够及时清理环境及设备。</w:t>
            </w:r>
          </w:p>
          <w:p>
            <w:pPr>
              <w:rPr>
                <w:rFonts w:hint="eastAsia" w:ascii="Times New Roman" w:hAnsi="Times New Roman" w:eastAsia="宋体" w:cs="Times New Roman"/>
                <w:kern w:val="2"/>
                <w:sz w:val="21"/>
                <w:szCs w:val="21"/>
                <w:lang w:val="en-US" w:eastAsia="zh-CN" w:bidi="ar-SA"/>
              </w:rPr>
            </w:pPr>
            <w:r>
              <w:rPr>
                <w:rFonts w:hint="eastAsia"/>
                <w:sz w:val="21"/>
                <w:szCs w:val="21"/>
              </w:rPr>
              <w:t>工人每日工作前，仔细检查设备防护情况。工作环境得到良好的控制。</w:t>
            </w:r>
          </w:p>
        </w:tc>
        <w:tc>
          <w:tcPr>
            <w:tcW w:w="8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外部提供的过程、产品和服务的控制</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Q</w:t>
            </w:r>
            <w:r>
              <w:rPr>
                <w:rFonts w:hint="eastAsia"/>
                <w:sz w:val="21"/>
                <w:szCs w:val="21"/>
              </w:rPr>
              <w:t>8.4</w:t>
            </w:r>
          </w:p>
        </w:tc>
        <w:tc>
          <w:tcPr>
            <w:tcW w:w="11182" w:type="dxa"/>
            <w:vAlign w:val="center"/>
          </w:tcPr>
          <w:p>
            <w:pPr>
              <w:rPr>
                <w:rFonts w:hint="eastAsia"/>
                <w:sz w:val="21"/>
                <w:szCs w:val="21"/>
              </w:rPr>
            </w:pPr>
            <w:r>
              <w:rPr>
                <w:rFonts w:hint="eastAsia"/>
                <w:sz w:val="21"/>
                <w:szCs w:val="21"/>
              </w:rPr>
              <w:t>编制了《采购控制程序》，明确了根据销售订单，编制《采购计划》。对采购计划中重要物资进行定期合格供方评价，内容包括：产品质量、交货期、价格及售后服务等内容。经由总经理确认后，纳入公司合格供方。提供有《合格供方目录》</w:t>
            </w:r>
          </w:p>
          <w:p>
            <w:pPr>
              <w:rPr>
                <w:rFonts w:hint="eastAsia"/>
                <w:sz w:val="21"/>
                <w:szCs w:val="21"/>
              </w:rPr>
            </w:pPr>
            <w:r>
              <w:rPr>
                <w:rFonts w:hint="eastAsia"/>
                <w:sz w:val="21"/>
                <w:szCs w:val="21"/>
              </w:rPr>
              <w:t>合格供方名称                        供应产品名称</w:t>
            </w:r>
          </w:p>
          <w:p>
            <w:pPr>
              <w:rPr>
                <w:rFonts w:hint="eastAsia" w:eastAsia="宋体"/>
                <w:sz w:val="21"/>
                <w:szCs w:val="21"/>
                <w:lang w:val="en-US" w:eastAsia="zh-CN"/>
              </w:rPr>
            </w:pPr>
            <w:r>
              <w:rPr>
                <w:rFonts w:hint="eastAsia"/>
                <w:sz w:val="21"/>
                <w:szCs w:val="21"/>
              </w:rPr>
              <w:t>邯郸军威泵业制造有限公司</w:t>
            </w:r>
            <w:r>
              <w:rPr>
                <w:rFonts w:hint="eastAsia"/>
                <w:sz w:val="21"/>
                <w:szCs w:val="21"/>
              </w:rPr>
              <w:tab/>
            </w:r>
            <w:r>
              <w:rPr>
                <w:rFonts w:hint="eastAsia"/>
                <w:sz w:val="21"/>
                <w:szCs w:val="21"/>
                <w:lang w:val="en-US" w:eastAsia="zh-CN"/>
              </w:rPr>
              <w:t xml:space="preserve">       </w:t>
            </w:r>
            <w:r>
              <w:rPr>
                <w:rFonts w:hint="eastAsia"/>
                <w:sz w:val="21"/>
                <w:szCs w:val="21"/>
              </w:rPr>
              <w:t>叶轮，水泵配件</w:t>
            </w:r>
            <w:r>
              <w:rPr>
                <w:rFonts w:hint="eastAsia"/>
                <w:sz w:val="21"/>
                <w:szCs w:val="21"/>
                <w:lang w:val="en-US" w:eastAsia="zh-CN"/>
              </w:rPr>
              <w:t>等</w:t>
            </w:r>
          </w:p>
          <w:p>
            <w:pPr>
              <w:rPr>
                <w:rFonts w:hint="default" w:eastAsia="宋体"/>
                <w:sz w:val="21"/>
                <w:szCs w:val="21"/>
                <w:lang w:val="en-US" w:eastAsia="zh-CN"/>
              </w:rPr>
            </w:pPr>
            <w:r>
              <w:rPr>
                <w:rFonts w:hint="eastAsia"/>
                <w:sz w:val="21"/>
                <w:szCs w:val="21"/>
              </w:rPr>
              <w:t>邯郸琼辉机械设备有限公司</w:t>
            </w:r>
            <w:r>
              <w:rPr>
                <w:rFonts w:hint="eastAsia"/>
                <w:sz w:val="21"/>
                <w:szCs w:val="21"/>
              </w:rPr>
              <w:tab/>
            </w:r>
            <w:r>
              <w:rPr>
                <w:rFonts w:hint="eastAsia"/>
                <w:sz w:val="21"/>
                <w:szCs w:val="21"/>
                <w:lang w:val="en-US" w:eastAsia="zh-CN"/>
              </w:rPr>
              <w:t xml:space="preserve">       毛坯件等</w:t>
            </w:r>
          </w:p>
          <w:p>
            <w:pPr>
              <w:rPr>
                <w:rFonts w:hint="eastAsia" w:eastAsia="宋体"/>
                <w:sz w:val="21"/>
                <w:szCs w:val="21"/>
                <w:lang w:val="en-US" w:eastAsia="zh-CN"/>
              </w:rPr>
            </w:pPr>
            <w:r>
              <w:rPr>
                <w:rFonts w:hint="eastAsia"/>
                <w:sz w:val="21"/>
                <w:szCs w:val="21"/>
              </w:rPr>
              <w:t>邯郸市军盈物资有限公司</w:t>
            </w:r>
            <w:r>
              <w:rPr>
                <w:rFonts w:hint="eastAsia"/>
                <w:sz w:val="21"/>
                <w:szCs w:val="21"/>
              </w:rPr>
              <w:tab/>
            </w:r>
            <w:r>
              <w:rPr>
                <w:rFonts w:hint="eastAsia"/>
                <w:sz w:val="21"/>
                <w:szCs w:val="21"/>
                <w:lang w:val="en-US" w:eastAsia="zh-CN"/>
              </w:rPr>
              <w:t xml:space="preserve">           </w:t>
            </w:r>
            <w:r>
              <w:rPr>
                <w:rFonts w:hint="eastAsia"/>
                <w:sz w:val="21"/>
                <w:szCs w:val="21"/>
              </w:rPr>
              <w:t>水泵</w:t>
            </w:r>
            <w:r>
              <w:rPr>
                <w:rFonts w:hint="eastAsia"/>
                <w:sz w:val="21"/>
                <w:szCs w:val="21"/>
                <w:lang w:eastAsia="zh-CN"/>
              </w:rPr>
              <w:t>、</w:t>
            </w:r>
            <w:r>
              <w:rPr>
                <w:rFonts w:hint="eastAsia"/>
                <w:sz w:val="21"/>
                <w:szCs w:val="21"/>
              </w:rPr>
              <w:t>配件</w:t>
            </w:r>
            <w:r>
              <w:rPr>
                <w:rFonts w:hint="eastAsia"/>
                <w:sz w:val="21"/>
                <w:szCs w:val="21"/>
                <w:lang w:val="en-US" w:eastAsia="zh-CN"/>
              </w:rPr>
              <w:t>等</w:t>
            </w:r>
          </w:p>
          <w:p>
            <w:pPr>
              <w:rPr>
                <w:sz w:val="21"/>
                <w:szCs w:val="21"/>
              </w:rPr>
            </w:pPr>
            <w:r>
              <w:rPr>
                <w:rFonts w:hint="eastAsia"/>
                <w:sz w:val="21"/>
                <w:szCs w:val="21"/>
              </w:rPr>
              <w:t>2019年</w:t>
            </w:r>
            <w:r>
              <w:rPr>
                <w:rFonts w:hint="eastAsia"/>
                <w:sz w:val="21"/>
                <w:szCs w:val="21"/>
                <w:lang w:val="en-US" w:eastAsia="zh-CN"/>
              </w:rPr>
              <w:t>9</w:t>
            </w:r>
            <w:r>
              <w:rPr>
                <w:rFonts w:hint="eastAsia"/>
                <w:sz w:val="21"/>
                <w:szCs w:val="21"/>
              </w:rPr>
              <w:t>月</w:t>
            </w:r>
            <w:r>
              <w:rPr>
                <w:rFonts w:hint="eastAsia"/>
                <w:sz w:val="21"/>
                <w:szCs w:val="21"/>
                <w:lang w:val="en-US" w:eastAsia="zh-CN"/>
              </w:rPr>
              <w:t>30</w:t>
            </w:r>
            <w:r>
              <w:rPr>
                <w:rFonts w:hint="eastAsia"/>
                <w:sz w:val="21"/>
                <w:szCs w:val="21"/>
              </w:rPr>
              <w:t>日对供方邯郸军威泵业制造有限公司的调查及评价。评价内容</w:t>
            </w:r>
            <w:r>
              <w:rPr>
                <w:rFonts w:hint="eastAsia"/>
                <w:sz w:val="21"/>
                <w:szCs w:val="21"/>
                <w:lang w:eastAsia="zh-CN"/>
              </w:rPr>
              <w:t>：</w:t>
            </w:r>
            <w:r>
              <w:rPr>
                <w:rFonts w:hint="eastAsia"/>
                <w:sz w:val="21"/>
                <w:szCs w:val="21"/>
              </w:rPr>
              <w:t>企业资质、供货能力、产品质量、交货期、价格、售后服务等；符合要求。</w:t>
            </w:r>
          </w:p>
          <w:p>
            <w:pPr>
              <w:tabs>
                <w:tab w:val="center" w:pos="3229"/>
              </w:tabs>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抽 201</w:t>
            </w:r>
            <w:r>
              <w:rPr>
                <w:rFonts w:hint="eastAsia" w:ascii="Times New Roman" w:hAnsi="Times New Roman" w:cs="Times New Roman"/>
                <w:sz w:val="21"/>
                <w:szCs w:val="21"/>
                <w:lang w:val="en-US" w:eastAsia="zh-CN"/>
              </w:rPr>
              <w:t>9</w:t>
            </w:r>
            <w:r>
              <w:rPr>
                <w:rFonts w:hint="default" w:ascii="Times New Roman" w:hAnsi="Times New Roman" w:cs="Times New Roman"/>
                <w:sz w:val="21"/>
                <w:szCs w:val="21"/>
              </w:rPr>
              <w:t>年</w:t>
            </w:r>
            <w:r>
              <w:rPr>
                <w:rFonts w:hint="eastAsia" w:ascii="Times New Roman" w:hAnsi="Times New Roman" w:cs="Times New Roman"/>
                <w:sz w:val="21"/>
                <w:szCs w:val="21"/>
                <w:lang w:val="en-US" w:eastAsia="zh-CN"/>
              </w:rPr>
              <w:t>11</w:t>
            </w:r>
            <w:r>
              <w:rPr>
                <w:rFonts w:hint="default" w:ascii="Times New Roman" w:hAnsi="Times New Roman" w:cs="Times New Roman"/>
                <w:sz w:val="21"/>
                <w:szCs w:val="21"/>
              </w:rPr>
              <w:t>月采购订单，内容包括产品名称、规格、数量、价格、备货周期等</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包括</w:t>
            </w:r>
            <w:r>
              <w:rPr>
                <w:rFonts w:hint="eastAsia" w:ascii="宋体" w:hAnsi="宋体"/>
                <w:b w:val="0"/>
                <w:bCs w:val="0"/>
                <w:sz w:val="21"/>
                <w:szCs w:val="21"/>
              </w:rPr>
              <w:t>叶轮，泵轴，泵头，轴套，护套，轴承体，机封体，填料体</w:t>
            </w:r>
            <w:r>
              <w:rPr>
                <w:rFonts w:hint="eastAsia" w:ascii="Times New Roman" w:hAnsi="Times New Roman" w:cs="Times New Roman"/>
                <w:sz w:val="21"/>
                <w:szCs w:val="21"/>
                <w:lang w:val="en-US" w:eastAsia="zh-CN"/>
              </w:rPr>
              <w:t>等</w:t>
            </w:r>
          </w:p>
        </w:tc>
        <w:tc>
          <w:tcPr>
            <w:tcW w:w="8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生产和服务提供的控制</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Q</w:t>
            </w:r>
            <w:r>
              <w:rPr>
                <w:rFonts w:hint="eastAsia"/>
                <w:sz w:val="21"/>
                <w:szCs w:val="21"/>
              </w:rPr>
              <w:t>8.5.1</w:t>
            </w:r>
          </w:p>
        </w:tc>
        <w:tc>
          <w:tcPr>
            <w:tcW w:w="11182" w:type="dxa"/>
            <w:vAlign w:val="center"/>
          </w:tcPr>
          <w:p>
            <w:pPr>
              <w:rPr>
                <w:rFonts w:hint="eastAsia"/>
                <w:sz w:val="21"/>
                <w:szCs w:val="21"/>
              </w:rPr>
            </w:pPr>
            <w:r>
              <w:rPr>
                <w:rFonts w:hint="eastAsia"/>
                <w:sz w:val="21"/>
                <w:szCs w:val="21"/>
              </w:rPr>
              <w:t>编制《生产和服务提供控制程序》，对生产过程进行控制</w:t>
            </w:r>
          </w:p>
          <w:p>
            <w:pPr>
              <w:rPr>
                <w:rFonts w:hint="eastAsia"/>
                <w:sz w:val="21"/>
                <w:szCs w:val="21"/>
              </w:rPr>
            </w:pPr>
            <w:r>
              <w:rPr>
                <w:rFonts w:hint="eastAsia"/>
                <w:sz w:val="21"/>
                <w:szCs w:val="21"/>
              </w:rPr>
              <w:t>a) 获得规定以下内容的文件化信息：</w:t>
            </w:r>
          </w:p>
          <w:p>
            <w:pPr>
              <w:rPr>
                <w:rFonts w:hint="eastAsia"/>
                <w:sz w:val="21"/>
                <w:szCs w:val="21"/>
              </w:rPr>
            </w:pPr>
            <w:r>
              <w:rPr>
                <w:rFonts w:hint="eastAsia"/>
                <w:sz w:val="21"/>
                <w:szCs w:val="21"/>
              </w:rPr>
              <w:t>1） 生产的产品、提供的服务或执行的活动的特征：</w:t>
            </w:r>
          </w:p>
          <w:p>
            <w:pPr>
              <w:rPr>
                <w:rFonts w:hint="eastAsia"/>
                <w:sz w:val="21"/>
                <w:szCs w:val="21"/>
              </w:rPr>
            </w:pPr>
            <w:r>
              <w:rPr>
                <w:rFonts w:hint="eastAsia"/>
                <w:sz w:val="21"/>
                <w:szCs w:val="21"/>
              </w:rPr>
              <w:t>①与组织的产品及服务有关的法律法规：产品质量法、合同法、计量法、消费者权益保护法、环境保护法等；</w:t>
            </w:r>
          </w:p>
          <w:p>
            <w:pPr>
              <w:rPr>
                <w:rFonts w:hint="eastAsia"/>
                <w:sz w:val="21"/>
                <w:szCs w:val="21"/>
              </w:rPr>
            </w:pPr>
            <w:r>
              <w:rPr>
                <w:rFonts w:hint="eastAsia"/>
                <w:sz w:val="21"/>
                <w:szCs w:val="21"/>
              </w:rPr>
              <w:t>②编制了《</w:t>
            </w:r>
            <w:r>
              <w:rPr>
                <w:rFonts w:hint="eastAsia"/>
                <w:sz w:val="21"/>
                <w:szCs w:val="21"/>
                <w:lang w:val="en-US" w:eastAsia="zh-CN"/>
              </w:rPr>
              <w:t>生产作业计划</w:t>
            </w:r>
            <w:r>
              <w:rPr>
                <w:rFonts w:hint="eastAsia"/>
                <w:sz w:val="21"/>
                <w:szCs w:val="21"/>
              </w:rPr>
              <w:t>》《</w:t>
            </w:r>
            <w:r>
              <w:rPr>
                <w:rFonts w:hint="eastAsia"/>
                <w:sz w:val="21"/>
                <w:szCs w:val="21"/>
                <w:lang w:val="en-US" w:eastAsia="zh-CN"/>
              </w:rPr>
              <w:t>产品和服务的要求评审表</w:t>
            </w:r>
            <w:r>
              <w:rPr>
                <w:rFonts w:hint="eastAsia"/>
                <w:sz w:val="21"/>
                <w:szCs w:val="21"/>
              </w:rPr>
              <w:t>》《</w:t>
            </w:r>
            <w:r>
              <w:rPr>
                <w:rFonts w:hint="eastAsia"/>
                <w:sz w:val="21"/>
                <w:szCs w:val="21"/>
                <w:lang w:val="en-US" w:eastAsia="zh-CN"/>
              </w:rPr>
              <w:t>过程确认表</w:t>
            </w:r>
            <w:r>
              <w:rPr>
                <w:rFonts w:hint="eastAsia"/>
                <w:sz w:val="21"/>
                <w:szCs w:val="21"/>
              </w:rPr>
              <w:t>》《原材料检验规范》、《过程检验规范》、《成品检验规范》、《设备管理制度》等多个工艺文件和二十余种记录。</w:t>
            </w:r>
          </w:p>
          <w:p>
            <w:pPr>
              <w:rPr>
                <w:rFonts w:hint="eastAsia"/>
                <w:sz w:val="21"/>
                <w:szCs w:val="21"/>
              </w:rPr>
            </w:pPr>
            <w:r>
              <w:rPr>
                <w:rFonts w:hint="eastAsia"/>
                <w:sz w:val="21"/>
                <w:szCs w:val="21"/>
              </w:rPr>
              <w:t>2）要达到的结果：生产的产品能够符合国家、行业标准及客户要求，满足相关法律法规要求及产品使用性能/功能要求及售后服务承诺。</w:t>
            </w:r>
          </w:p>
          <w:p>
            <w:pPr>
              <w:rPr>
                <w:rFonts w:hint="eastAsia"/>
                <w:sz w:val="21"/>
                <w:szCs w:val="21"/>
              </w:rPr>
            </w:pPr>
            <w:r>
              <w:rPr>
                <w:rFonts w:hint="eastAsia"/>
                <w:sz w:val="21"/>
                <w:szCs w:val="21"/>
              </w:rPr>
              <w:t>b) 获得和使用适宜的监视和测量资源：</w:t>
            </w:r>
          </w:p>
          <w:p>
            <w:pPr>
              <w:rPr>
                <w:rFonts w:hint="eastAsia"/>
                <w:sz w:val="21"/>
                <w:szCs w:val="21"/>
              </w:rPr>
            </w:pPr>
            <w:r>
              <w:rPr>
                <w:rFonts w:hint="eastAsia"/>
                <w:sz w:val="21"/>
                <w:szCs w:val="21"/>
              </w:rPr>
              <w:t>提供的主要监视和测量设备：</w:t>
            </w:r>
            <w:r>
              <w:rPr>
                <w:rFonts w:hint="eastAsia"/>
                <w:sz w:val="21"/>
                <w:szCs w:val="21"/>
                <w:lang w:val="en-US" w:eastAsia="zh-CN"/>
              </w:rPr>
              <w:t>游标卡尺、钢直尺</w:t>
            </w:r>
            <w:r>
              <w:rPr>
                <w:rFonts w:hint="eastAsia"/>
                <w:sz w:val="21"/>
                <w:szCs w:val="21"/>
              </w:rPr>
              <w:t>等。从数量、品种上能够满足产品检查需要。</w:t>
            </w:r>
          </w:p>
          <w:p>
            <w:pPr>
              <w:rPr>
                <w:rFonts w:hint="eastAsia" w:eastAsia="宋体"/>
                <w:sz w:val="21"/>
                <w:szCs w:val="21"/>
                <w:lang w:val="en-US" w:eastAsia="zh-CN"/>
              </w:rPr>
            </w:pPr>
            <w:r>
              <w:rPr>
                <w:rFonts w:hint="eastAsia"/>
                <w:sz w:val="21"/>
                <w:szCs w:val="21"/>
              </w:rPr>
              <w:t>c) 在适当阶段进行监视和测量，以验证过程或输出的控制及产品和服务的接收准则已得到满足；</w:t>
            </w:r>
          </w:p>
          <w:p>
            <w:pPr>
              <w:rPr>
                <w:rFonts w:hint="eastAsia"/>
                <w:sz w:val="21"/>
                <w:szCs w:val="21"/>
              </w:rPr>
            </w:pPr>
            <w:r>
              <w:rPr>
                <w:rFonts w:hint="eastAsia"/>
                <w:sz w:val="21"/>
                <w:szCs w:val="21"/>
              </w:rPr>
              <w:t>查过程控制</w:t>
            </w:r>
          </w:p>
          <w:p>
            <w:pPr>
              <w:rPr>
                <w:rFonts w:hint="eastAsia"/>
                <w:sz w:val="21"/>
                <w:szCs w:val="21"/>
                <w:lang w:val="en-US" w:eastAsia="zh-CN"/>
              </w:rPr>
            </w:pPr>
            <w:r>
              <w:rPr>
                <w:rFonts w:hint="eastAsia"/>
                <w:sz w:val="21"/>
                <w:szCs w:val="21"/>
                <w:lang w:val="en-US" w:eastAsia="zh-CN"/>
              </w:rPr>
              <w:t>备料--车床加工按图达标--铣床加工按图达标--磨床加工按图达标</w:t>
            </w:r>
          </w:p>
          <w:p>
            <w:pPr>
              <w:rPr>
                <w:rFonts w:hint="eastAsia"/>
                <w:sz w:val="21"/>
                <w:szCs w:val="21"/>
              </w:rPr>
            </w:pPr>
            <w:r>
              <w:rPr>
                <w:rFonts w:hint="eastAsia"/>
                <w:sz w:val="21"/>
                <w:szCs w:val="21"/>
              </w:rPr>
              <w:t>d) 使用适宜的设备和过程环境；</w:t>
            </w:r>
          </w:p>
          <w:p>
            <w:pPr>
              <w:rPr>
                <w:rFonts w:hint="eastAsia"/>
                <w:sz w:val="21"/>
                <w:szCs w:val="21"/>
              </w:rPr>
            </w:pPr>
            <w:r>
              <w:rPr>
                <w:rFonts w:hint="eastAsia"/>
                <w:sz w:val="21"/>
                <w:szCs w:val="21"/>
              </w:rPr>
              <w:t>主要生产设备：</w:t>
            </w:r>
            <w:r>
              <w:rPr>
                <w:rFonts w:hint="eastAsia" w:ascii="宋体" w:hAnsi="宋体"/>
                <w:color w:val="000000"/>
                <w:spacing w:val="-10"/>
                <w:sz w:val="20"/>
                <w:szCs w:val="20"/>
                <w:lang w:val="en-US" w:eastAsia="zh-CN"/>
              </w:rPr>
              <w:t>车床、冲床、磨床、皮锤</w:t>
            </w:r>
            <w:r>
              <w:rPr>
                <w:rFonts w:hint="eastAsia"/>
                <w:sz w:val="21"/>
                <w:szCs w:val="21"/>
                <w:lang w:val="en-US" w:eastAsia="zh-CN"/>
              </w:rPr>
              <w:t>，加工中心</w:t>
            </w:r>
            <w:r>
              <w:rPr>
                <w:rFonts w:hint="eastAsia"/>
                <w:sz w:val="21"/>
                <w:szCs w:val="21"/>
              </w:rPr>
              <w:t>等，可满足生产需要。设备精度保证，维修及时，有设备日常保养记录.</w:t>
            </w:r>
          </w:p>
          <w:p>
            <w:pPr>
              <w:rPr>
                <w:rFonts w:hint="eastAsia"/>
                <w:sz w:val="21"/>
                <w:szCs w:val="21"/>
              </w:rPr>
            </w:pPr>
            <w:r>
              <w:rPr>
                <w:rFonts w:hint="eastAsia"/>
                <w:sz w:val="21"/>
                <w:szCs w:val="21"/>
              </w:rPr>
              <w:t>过程环境：详见 7.1.4 审核记录</w:t>
            </w:r>
          </w:p>
          <w:p>
            <w:pPr>
              <w:rPr>
                <w:rFonts w:hint="eastAsia"/>
                <w:sz w:val="21"/>
                <w:szCs w:val="21"/>
              </w:rPr>
            </w:pPr>
            <w:r>
              <w:rPr>
                <w:rFonts w:hint="eastAsia"/>
                <w:sz w:val="21"/>
                <w:szCs w:val="21"/>
              </w:rPr>
              <w:t>e）指派胜任的人员，包括所要求的资格；</w:t>
            </w:r>
          </w:p>
          <w:p>
            <w:pPr>
              <w:rPr>
                <w:rFonts w:hint="default" w:eastAsia="宋体"/>
                <w:sz w:val="21"/>
                <w:szCs w:val="21"/>
                <w:lang w:val="en-US" w:eastAsia="zh-CN"/>
              </w:rPr>
            </w:pPr>
            <w:r>
              <w:rPr>
                <w:rFonts w:hint="eastAsia"/>
                <w:sz w:val="21"/>
                <w:szCs w:val="21"/>
              </w:rPr>
              <w:t>f) 公司将</w:t>
            </w:r>
            <w:r>
              <w:rPr>
                <w:rFonts w:hint="eastAsia"/>
                <w:sz w:val="21"/>
                <w:szCs w:val="21"/>
                <w:lang w:val="en-US" w:eastAsia="zh-CN"/>
              </w:rPr>
              <w:t>表面处理</w:t>
            </w:r>
            <w:r>
              <w:rPr>
                <w:rFonts w:hint="eastAsia"/>
                <w:sz w:val="21"/>
                <w:szCs w:val="21"/>
              </w:rPr>
              <w:t>识别为特殊过程进行控制</w:t>
            </w:r>
            <w:r>
              <w:rPr>
                <w:rFonts w:hint="eastAsia"/>
                <w:sz w:val="21"/>
                <w:szCs w:val="21"/>
                <w:lang w:eastAsia="zh-CN"/>
              </w:rPr>
              <w:t>，</w:t>
            </w:r>
            <w:r>
              <w:rPr>
                <w:rFonts w:hint="eastAsia"/>
                <w:sz w:val="21"/>
                <w:szCs w:val="21"/>
                <w:lang w:val="en-US" w:eastAsia="zh-CN"/>
              </w:rPr>
              <w:t>该过程外包，详见8.4记录。</w:t>
            </w:r>
          </w:p>
          <w:p>
            <w:pPr>
              <w:rPr>
                <w:rFonts w:hint="eastAsia"/>
                <w:sz w:val="21"/>
                <w:szCs w:val="21"/>
              </w:rPr>
            </w:pPr>
            <w:r>
              <w:rPr>
                <w:rFonts w:hint="eastAsia"/>
                <w:sz w:val="21"/>
                <w:szCs w:val="21"/>
              </w:rPr>
              <w:t>g) 实施防止人为错误的措施：体系文件中明确规定了不合格品控制要求：包括原材料的不合格品，生产加工中的不合格品、组装过程中产生的不良品均不准转序，必须按照相关文件、制度执行。</w:t>
            </w:r>
          </w:p>
          <w:p>
            <w:pPr>
              <w:rPr>
                <w:rFonts w:hint="eastAsia"/>
                <w:sz w:val="21"/>
                <w:szCs w:val="21"/>
              </w:rPr>
            </w:pPr>
            <w:r>
              <w:rPr>
                <w:rFonts w:hint="eastAsia"/>
                <w:sz w:val="21"/>
                <w:szCs w:val="21"/>
              </w:rPr>
              <w:t>原材料进货检验均有检验员签字后方可放行；生产过程的控制由各自工序检验合格后，方可放行；成品的检验必须经主管质量负责人确认签字后方可交付。对不影响使用功能的产品必须经总经理授权后，方可放行。</w:t>
            </w:r>
          </w:p>
          <w:p>
            <w:pPr>
              <w:rPr>
                <w:rFonts w:hint="eastAsia"/>
                <w:sz w:val="21"/>
                <w:szCs w:val="21"/>
              </w:rPr>
            </w:pPr>
            <w:r>
              <w:rPr>
                <w:rFonts w:hint="eastAsia"/>
                <w:sz w:val="21"/>
                <w:szCs w:val="21"/>
              </w:rPr>
              <w:t>h) 实施产品和服务的放行、交付和交付后的活动：</w:t>
            </w:r>
          </w:p>
          <w:p>
            <w:pPr>
              <w:rPr>
                <w:rFonts w:hint="eastAsia"/>
                <w:sz w:val="21"/>
                <w:szCs w:val="21"/>
              </w:rPr>
            </w:pPr>
            <w:r>
              <w:rPr>
                <w:rFonts w:hint="eastAsia"/>
                <w:sz w:val="21"/>
                <w:szCs w:val="21"/>
              </w:rPr>
              <w:t>查产品交付：根据合同要求进行产品交付。</w:t>
            </w:r>
          </w:p>
          <w:p>
            <w:pPr>
              <w:rPr>
                <w:rFonts w:hint="eastAsia" w:ascii="Times New Roman" w:hAnsi="Times New Roman" w:eastAsia="宋体" w:cs="Times New Roman"/>
                <w:kern w:val="2"/>
                <w:sz w:val="21"/>
                <w:szCs w:val="21"/>
                <w:lang w:val="en-US" w:eastAsia="zh-CN" w:bidi="ar-SA"/>
              </w:rPr>
            </w:pPr>
            <w:r>
              <w:rPr>
                <w:rFonts w:hint="eastAsia"/>
                <w:sz w:val="21"/>
                <w:szCs w:val="21"/>
              </w:rPr>
              <w:t>查交付后的活动：产品交付后的活动直接由</w:t>
            </w:r>
            <w:r>
              <w:rPr>
                <w:rFonts w:hint="eastAsia"/>
                <w:sz w:val="21"/>
                <w:szCs w:val="21"/>
                <w:lang w:val="en-US" w:eastAsia="zh-CN"/>
              </w:rPr>
              <w:t>销售</w:t>
            </w:r>
            <w:r>
              <w:rPr>
                <w:rFonts w:hint="eastAsia"/>
                <w:sz w:val="21"/>
                <w:szCs w:val="21"/>
              </w:rPr>
              <w:t>部负责改进落实。</w:t>
            </w:r>
          </w:p>
        </w:tc>
        <w:tc>
          <w:tcPr>
            <w:tcW w:w="8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标识和可追溯性</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Q</w:t>
            </w:r>
            <w:r>
              <w:rPr>
                <w:rFonts w:hint="eastAsia"/>
                <w:sz w:val="21"/>
                <w:szCs w:val="21"/>
              </w:rPr>
              <w:t>8.5.2</w:t>
            </w:r>
          </w:p>
        </w:tc>
        <w:tc>
          <w:tcPr>
            <w:tcW w:w="11182" w:type="dxa"/>
            <w:vAlign w:val="center"/>
          </w:tcPr>
          <w:p>
            <w:pPr>
              <w:rPr>
                <w:rFonts w:hint="eastAsia"/>
                <w:sz w:val="21"/>
                <w:szCs w:val="21"/>
              </w:rPr>
            </w:pPr>
            <w:r>
              <w:rPr>
                <w:rFonts w:hint="eastAsia"/>
                <w:sz w:val="21"/>
                <w:szCs w:val="21"/>
              </w:rPr>
              <w:t>查看库房，产品标识：原料采用“物料标识卡”进行标识，卡上注明“名称”“进厂日期”“规格”“数量”等内容。</w:t>
            </w:r>
          </w:p>
          <w:p>
            <w:pPr>
              <w:rPr>
                <w:rFonts w:hint="eastAsia"/>
                <w:sz w:val="21"/>
                <w:szCs w:val="21"/>
              </w:rPr>
            </w:pPr>
            <w:r>
              <w:rPr>
                <w:rFonts w:hint="eastAsia"/>
                <w:sz w:val="21"/>
                <w:szCs w:val="21"/>
              </w:rPr>
              <w:t>材料外包装上加贴标志，检验合格证.</w:t>
            </w:r>
          </w:p>
          <w:p>
            <w:pPr>
              <w:rPr>
                <w:rFonts w:hint="eastAsia"/>
                <w:sz w:val="21"/>
                <w:szCs w:val="21"/>
              </w:rPr>
            </w:pPr>
            <w:r>
              <w:rPr>
                <w:rFonts w:hint="eastAsia"/>
                <w:sz w:val="21"/>
                <w:szCs w:val="21"/>
              </w:rPr>
              <w:t>状态标识：合格 不合格 原料 半成品 成品</w:t>
            </w:r>
          </w:p>
          <w:p>
            <w:pPr>
              <w:rPr>
                <w:rFonts w:hint="eastAsia"/>
                <w:sz w:val="21"/>
                <w:szCs w:val="21"/>
              </w:rPr>
            </w:pPr>
            <w:r>
              <w:rPr>
                <w:rFonts w:hint="eastAsia"/>
                <w:sz w:val="21"/>
                <w:szCs w:val="21"/>
              </w:rPr>
              <w:t>查原料库，库房划分了不同材料区，分区明显，各种物料摆放整齐，标识清晰。</w:t>
            </w:r>
          </w:p>
          <w:p>
            <w:pPr>
              <w:rPr>
                <w:rFonts w:hint="eastAsia"/>
                <w:sz w:val="21"/>
                <w:szCs w:val="21"/>
              </w:rPr>
            </w:pPr>
            <w:r>
              <w:rPr>
                <w:rFonts w:hint="eastAsia"/>
                <w:sz w:val="21"/>
                <w:szCs w:val="21"/>
              </w:rPr>
              <w:t>查产品标志、使用说明等相关内容：成品表面印有产品名称、规格型号、生产日期、批号等标识.</w:t>
            </w:r>
          </w:p>
          <w:p>
            <w:pPr>
              <w:rPr>
                <w:rFonts w:hint="eastAsia"/>
                <w:sz w:val="21"/>
                <w:szCs w:val="21"/>
                <w:lang w:val="en-US" w:eastAsia="zh-CN"/>
              </w:rPr>
            </w:pPr>
            <w:r>
              <w:rPr>
                <w:rFonts w:hint="eastAsia"/>
                <w:sz w:val="21"/>
                <w:szCs w:val="21"/>
              </w:rPr>
              <w:t>追溯性：根据产品标签——生产日期、批号——员工编号——个人，可满足追溯要求。</w:t>
            </w:r>
          </w:p>
        </w:tc>
        <w:tc>
          <w:tcPr>
            <w:tcW w:w="8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产品防护</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Q</w:t>
            </w:r>
            <w:r>
              <w:rPr>
                <w:rFonts w:hint="eastAsia"/>
                <w:sz w:val="21"/>
                <w:szCs w:val="21"/>
              </w:rPr>
              <w:t>8.5.4</w:t>
            </w:r>
          </w:p>
        </w:tc>
        <w:tc>
          <w:tcPr>
            <w:tcW w:w="11182" w:type="dxa"/>
            <w:vAlign w:val="center"/>
          </w:tcPr>
          <w:p>
            <w:pPr>
              <w:rPr>
                <w:rFonts w:hint="eastAsia"/>
                <w:sz w:val="21"/>
                <w:szCs w:val="21"/>
              </w:rPr>
            </w:pPr>
            <w:r>
              <w:rPr>
                <w:rFonts w:hint="eastAsia"/>
                <w:sz w:val="21"/>
                <w:szCs w:val="21"/>
              </w:rPr>
              <w:t>该公司产品无特殊防护要求，产品在搬运过程中采取机械和人工搬运，避免磕碰。成品一般用木箱包装，码放整齐，分门别类存放于成品库内。</w:t>
            </w:r>
          </w:p>
          <w:p>
            <w:pPr>
              <w:rPr>
                <w:rFonts w:hint="eastAsia"/>
                <w:sz w:val="21"/>
                <w:szCs w:val="21"/>
              </w:rPr>
            </w:pPr>
            <w:r>
              <w:rPr>
                <w:rFonts w:hint="eastAsia"/>
                <w:sz w:val="21"/>
                <w:szCs w:val="21"/>
              </w:rPr>
              <w:t>贮存环境：贮存材料、成品的仓库清洁，干燥，防护措施得当，满足要求。有专门的库管员进行保管，出入库登记手续齐全，管理比较规范。</w:t>
            </w:r>
          </w:p>
          <w:p>
            <w:pPr>
              <w:rPr>
                <w:rFonts w:hint="eastAsia"/>
                <w:sz w:val="21"/>
                <w:szCs w:val="21"/>
                <w:lang w:val="en-US" w:eastAsia="zh-CN"/>
              </w:rPr>
            </w:pPr>
            <w:r>
              <w:rPr>
                <w:rFonts w:hint="eastAsia"/>
                <w:sz w:val="21"/>
                <w:szCs w:val="21"/>
              </w:rPr>
              <w:t>有消防器材——灭火器，能够有效的对产品进行防护措施。</w:t>
            </w:r>
          </w:p>
        </w:tc>
        <w:tc>
          <w:tcPr>
            <w:tcW w:w="8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变更的控制</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Q</w:t>
            </w:r>
            <w:r>
              <w:rPr>
                <w:rFonts w:hint="eastAsia"/>
                <w:sz w:val="21"/>
                <w:szCs w:val="21"/>
              </w:rPr>
              <w:t>8.5.6</w:t>
            </w:r>
          </w:p>
        </w:tc>
        <w:tc>
          <w:tcPr>
            <w:tcW w:w="11182" w:type="dxa"/>
            <w:vAlign w:val="center"/>
          </w:tcPr>
          <w:p>
            <w:pPr>
              <w:rPr>
                <w:rFonts w:hint="eastAsia"/>
                <w:sz w:val="21"/>
                <w:szCs w:val="21"/>
              </w:rPr>
            </w:pPr>
            <w:r>
              <w:rPr>
                <w:rFonts w:hint="eastAsia"/>
                <w:sz w:val="21"/>
                <w:szCs w:val="21"/>
              </w:rPr>
              <w:t>查变更的控制：</w:t>
            </w:r>
          </w:p>
          <w:p>
            <w:pPr>
              <w:rPr>
                <w:rFonts w:hint="eastAsia" w:ascii="Times New Roman" w:hAnsi="Times New Roman" w:eastAsia="宋体" w:cs="Times New Roman"/>
                <w:kern w:val="2"/>
                <w:sz w:val="21"/>
                <w:szCs w:val="21"/>
                <w:lang w:val="en-US" w:eastAsia="zh-CN" w:bidi="ar-SA"/>
              </w:rPr>
            </w:pPr>
            <w:r>
              <w:rPr>
                <w:rFonts w:hint="eastAsia"/>
                <w:sz w:val="21"/>
                <w:szCs w:val="21"/>
              </w:rPr>
              <w:t>经与生产部门沟通，销售合同评审后，按合同要求进行</w:t>
            </w:r>
            <w:r>
              <w:rPr>
                <w:rFonts w:hint="eastAsia"/>
                <w:sz w:val="21"/>
                <w:szCs w:val="21"/>
                <w:lang w:val="en-US" w:eastAsia="zh-CN"/>
              </w:rPr>
              <w:t>加工</w:t>
            </w:r>
            <w:r>
              <w:rPr>
                <w:rFonts w:hint="eastAsia"/>
                <w:sz w:val="21"/>
                <w:szCs w:val="21"/>
              </w:rPr>
              <w:t>组装并交付，如发现标的物与顾客要求不一致的，与客户商量，重新签订合同，交货期延期的，与顾客商量，得到顾客确认后，再及时发货，并对延期的原因进行分析，避免下次再发生，经了解，目前没有发生对生产和服务提供的更改的情况。</w:t>
            </w:r>
          </w:p>
        </w:tc>
        <w:tc>
          <w:tcPr>
            <w:tcW w:w="8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环境因素评价和控制措施的确定</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E6.1.2</w:t>
            </w:r>
          </w:p>
        </w:tc>
        <w:tc>
          <w:tcPr>
            <w:tcW w:w="11182" w:type="dxa"/>
            <w:vAlign w:val="center"/>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提供《环境因素识别与评价表》：</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加工</w:t>
            </w:r>
            <w:r>
              <w:rPr>
                <w:rFonts w:hint="default" w:ascii="Times New Roman" w:hAnsi="Times New Roman" w:eastAsia="宋体" w:cs="Times New Roman"/>
                <w:sz w:val="21"/>
                <w:szCs w:val="21"/>
              </w:rPr>
              <w:t>作业：机床噪声排放</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机械使用中油泄漏</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擦拭机械油棉纱废弃</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电的消耗</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油的消耗</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水的消耗</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材料的消耗</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铁锈排放等。</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设备维修作业：机器的报废；机油的泄露；配件的废弃等。</w:t>
            </w:r>
          </w:p>
          <w:p>
            <w:pP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提供《重要环境因素清单》：涉及生产部的环境因素主要包括：固体废弃物排放、火灾</w:t>
            </w:r>
            <w:r>
              <w:rPr>
                <w:rFonts w:hint="default" w:ascii="Times New Roman" w:hAnsi="Times New Roman" w:eastAsia="宋体" w:cs="Times New Roman"/>
                <w:sz w:val="21"/>
                <w:szCs w:val="21"/>
                <w:lang w:val="en-US" w:eastAsia="zh-CN"/>
              </w:rPr>
              <w:t>事故</w:t>
            </w:r>
            <w:r>
              <w:rPr>
                <w:rFonts w:hint="default" w:ascii="Times New Roman" w:hAnsi="Times New Roman" w:eastAsia="宋体" w:cs="Times New Roman"/>
                <w:sz w:val="21"/>
                <w:szCs w:val="21"/>
              </w:rPr>
              <w:t>的发生，识别基本齐全。</w:t>
            </w:r>
          </w:p>
        </w:tc>
        <w:tc>
          <w:tcPr>
            <w:tcW w:w="8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trPr>
        <w:tc>
          <w:tcPr>
            <w:tcW w:w="1799" w:type="dxa"/>
            <w:vAlign w:val="center"/>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运行控制</w:t>
            </w:r>
          </w:p>
        </w:tc>
        <w:tc>
          <w:tcPr>
            <w:tcW w:w="845"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E8.1</w:t>
            </w:r>
          </w:p>
        </w:tc>
        <w:tc>
          <w:tcPr>
            <w:tcW w:w="11182" w:type="dxa"/>
            <w:vAlign w:val="center"/>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本部门应执行的运行控制文件包括：</w:t>
            </w:r>
            <w:r>
              <w:rPr>
                <w:rFonts w:hint="eastAsia"/>
                <w:sz w:val="21"/>
                <w:szCs w:val="21"/>
                <w:lang w:val="en-GB"/>
              </w:rPr>
              <w:t>《</w:t>
            </w:r>
            <w:r>
              <w:rPr>
                <w:rFonts w:hint="eastAsia" w:ascii="宋体" w:hAnsi="宋体" w:eastAsia="宋体" w:cs="宋体"/>
                <w:b w:val="0"/>
                <w:bCs w:val="0"/>
                <w:sz w:val="21"/>
                <w:szCs w:val="21"/>
              </w:rPr>
              <w:t>运行控制程序</w:t>
            </w:r>
            <w:r>
              <w:rPr>
                <w:rFonts w:hint="eastAsia"/>
                <w:sz w:val="21"/>
                <w:szCs w:val="21"/>
                <w:lang w:val="en-GB"/>
              </w:rPr>
              <w:t>》《固体废弃物</w:t>
            </w:r>
            <w:r>
              <w:rPr>
                <w:rFonts w:hint="eastAsia"/>
                <w:sz w:val="21"/>
                <w:szCs w:val="21"/>
                <w:lang w:val="en-US" w:eastAsia="zh-CN"/>
              </w:rPr>
              <w:t>控制程序</w:t>
            </w:r>
            <w:r>
              <w:rPr>
                <w:rFonts w:hint="eastAsia"/>
                <w:sz w:val="21"/>
                <w:szCs w:val="21"/>
                <w:lang w:val="en-GB"/>
              </w:rPr>
              <w:t>》</w:t>
            </w:r>
            <w:r>
              <w:rPr>
                <w:rFonts w:hint="eastAsia"/>
                <w:sz w:val="21"/>
                <w:szCs w:val="21"/>
                <w:lang w:val="en-GB" w:eastAsia="zh-CN"/>
              </w:rPr>
              <w:t>《</w:t>
            </w:r>
            <w:r>
              <w:rPr>
                <w:rFonts w:hint="eastAsia"/>
                <w:sz w:val="21"/>
                <w:szCs w:val="21"/>
              </w:rPr>
              <w:t>火灾应急预案</w:t>
            </w:r>
            <w:r>
              <w:rPr>
                <w:rFonts w:hint="eastAsia"/>
                <w:sz w:val="21"/>
                <w:szCs w:val="21"/>
                <w:lang w:eastAsia="zh-CN"/>
              </w:rPr>
              <w:t>》《</w:t>
            </w:r>
            <w:r>
              <w:rPr>
                <w:rFonts w:hint="eastAsia"/>
                <w:sz w:val="21"/>
                <w:szCs w:val="21"/>
              </w:rPr>
              <w:t>环保卫生管理制度</w:t>
            </w:r>
            <w:r>
              <w:rPr>
                <w:rFonts w:hint="eastAsia"/>
                <w:sz w:val="21"/>
                <w:szCs w:val="21"/>
                <w:lang w:eastAsia="zh-CN"/>
              </w:rPr>
              <w:t>》《</w:t>
            </w:r>
            <w:r>
              <w:rPr>
                <w:rFonts w:hint="eastAsia"/>
                <w:sz w:val="21"/>
                <w:szCs w:val="21"/>
              </w:rPr>
              <w:t>能源使用管理规定</w:t>
            </w:r>
            <w:r>
              <w:rPr>
                <w:rFonts w:hint="eastAsia"/>
                <w:sz w:val="21"/>
                <w:szCs w:val="21"/>
                <w:lang w:eastAsia="zh-CN"/>
              </w:rPr>
              <w:t>》</w:t>
            </w:r>
            <w:r>
              <w:rPr>
                <w:rFonts w:hint="default" w:ascii="Times New Roman" w:hAnsi="Times New Roman" w:eastAsia="宋体" w:cs="Times New Roman"/>
                <w:sz w:val="21"/>
                <w:szCs w:val="21"/>
              </w:rPr>
              <w:t>等</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运行控制情况：</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■生产过程中使用设备有</w:t>
            </w:r>
            <w:r>
              <w:rPr>
                <w:rFonts w:hint="eastAsia" w:ascii="Times New Roman" w:hAnsi="Times New Roman" w:eastAsia="宋体" w:cs="Times New Roman"/>
                <w:sz w:val="21"/>
                <w:szCs w:val="21"/>
                <w:lang w:val="en-US" w:eastAsia="zh-CN"/>
              </w:rPr>
              <w:t>车床、冲床、磨床、皮锤，加工</w:t>
            </w:r>
            <w:r>
              <w:rPr>
                <w:rFonts w:hint="eastAsia"/>
                <w:sz w:val="21"/>
                <w:szCs w:val="21"/>
                <w:lang w:val="en-US" w:eastAsia="zh-CN"/>
              </w:rPr>
              <w:t>中心</w:t>
            </w:r>
            <w:r>
              <w:rPr>
                <w:rFonts w:hint="default" w:ascii="Times New Roman" w:hAnsi="Times New Roman" w:eastAsia="宋体" w:cs="Times New Roman"/>
                <w:sz w:val="21"/>
                <w:szCs w:val="21"/>
              </w:rPr>
              <w:t>。</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■办公过程注意节约用电，做到人走灯灭，电脑长时间不用时关机，下班前要关闭电源；办公过程产生的固废按办公室要求放到指定地点，现场查看无混放现象；办公用品按要求由办公室负责发放；</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■生产噪声的排放控制：主要噪声有</w:t>
            </w:r>
            <w:r>
              <w:rPr>
                <w:rFonts w:hint="eastAsia" w:ascii="Times New Roman" w:hAnsi="Times New Roman" w:eastAsia="宋体" w:cs="Times New Roman"/>
                <w:sz w:val="21"/>
                <w:szCs w:val="21"/>
                <w:lang w:val="en-US" w:eastAsia="zh-CN"/>
              </w:rPr>
              <w:t>车床、冲床、磨床</w:t>
            </w:r>
            <w:r>
              <w:rPr>
                <w:rFonts w:hint="default" w:ascii="Times New Roman" w:hAnsi="Times New Roman" w:eastAsia="宋体" w:cs="Times New Roman"/>
                <w:sz w:val="21"/>
                <w:szCs w:val="21"/>
              </w:rPr>
              <w:t>等设备运行过程中产生的机械性噪声，在购置设备时选用低噪声设备，采取厂房屏蔽，安装消声器等措施后，尽可能减小设备噪声。</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■杜绝重大火灾事故：每月对消防器材进行一次全面检查--提供2019.11.25/2019.8.30消防器材检查记录，经查记录尚可。</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■原材料库存放的原材料、成品库房存放少量成品，其分类存放，有标识，基本符合要求。</w:t>
            </w:r>
          </w:p>
          <w:p>
            <w:pPr>
              <w:rPr>
                <w:rFonts w:hint="default" w:ascii="Times New Roman" w:hAnsi="Times New Roman" w:eastAsia="宋体" w:cs="Times New Roman"/>
                <w:kern w:val="2"/>
                <w:sz w:val="21"/>
                <w:szCs w:val="21"/>
                <w:lang w:val="en-US" w:eastAsia="zh-CN" w:bidi="ar-SA"/>
              </w:rPr>
            </w:pPr>
            <w:r>
              <w:rPr>
                <w:rFonts w:hint="eastAsia" w:cs="Times New Roman"/>
                <w:kern w:val="2"/>
                <w:sz w:val="21"/>
                <w:szCs w:val="21"/>
                <w:u w:val="single"/>
                <w:lang w:val="en-US" w:eastAsia="zh-CN" w:bidi="ar-SA"/>
              </w:rPr>
              <w:t>车间未配置固废分类处置装置。</w:t>
            </w:r>
          </w:p>
        </w:tc>
        <w:tc>
          <w:tcPr>
            <w:tcW w:w="883" w:type="dxa"/>
          </w:tcPr>
          <w:p/>
          <w:p/>
          <w:p/>
          <w:p/>
          <w:p/>
          <w:p/>
          <w:p/>
          <w:p/>
          <w:p/>
          <w:p/>
          <w:p>
            <w:pPr>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799" w:type="dxa"/>
            <w:vAlign w:val="center"/>
          </w:tcPr>
          <w:p>
            <w:pPr>
              <w:rPr>
                <w:rFonts w:hint="default" w:ascii="Times New Roman" w:hAnsi="Times New Roman" w:eastAsia="宋体" w:cs="Times New Roman"/>
                <w:kern w:val="2"/>
                <w:sz w:val="21"/>
                <w:szCs w:val="21"/>
                <w:lang w:val="en-US" w:eastAsia="zh-CN" w:bidi="ar-SA"/>
              </w:rPr>
            </w:pPr>
            <w:r>
              <w:rPr>
                <w:rFonts w:hint="eastAsia"/>
                <w:sz w:val="21"/>
                <w:szCs w:val="21"/>
              </w:rPr>
              <w:t>应急准备和响应</w:t>
            </w:r>
          </w:p>
        </w:tc>
        <w:tc>
          <w:tcPr>
            <w:tcW w:w="845" w:type="dxa"/>
            <w:vAlign w:val="center"/>
          </w:tcPr>
          <w:p>
            <w:pPr>
              <w:rPr>
                <w:rFonts w:hint="default" w:ascii="Times New Roman" w:hAnsi="Times New Roman" w:eastAsia="宋体" w:cs="Times New Roman"/>
                <w:kern w:val="2"/>
                <w:sz w:val="21"/>
                <w:szCs w:val="21"/>
                <w:lang w:val="en-US" w:eastAsia="zh-CN" w:bidi="ar-SA"/>
              </w:rPr>
            </w:pPr>
            <w:r>
              <w:rPr>
                <w:rFonts w:hint="eastAsia"/>
                <w:sz w:val="21"/>
                <w:szCs w:val="21"/>
              </w:rPr>
              <w:t>E8.2</w:t>
            </w:r>
          </w:p>
        </w:tc>
        <w:tc>
          <w:tcPr>
            <w:tcW w:w="11182" w:type="dxa"/>
            <w:vAlign w:val="center"/>
          </w:tcPr>
          <w:p>
            <w:pPr>
              <w:rPr>
                <w:rFonts w:hint="eastAsia"/>
                <w:sz w:val="21"/>
                <w:szCs w:val="21"/>
              </w:rPr>
            </w:pPr>
            <w:r>
              <w:rPr>
                <w:rFonts w:hint="eastAsia"/>
                <w:sz w:val="21"/>
                <w:szCs w:val="21"/>
              </w:rPr>
              <w:t>2019年</w:t>
            </w:r>
            <w:r>
              <w:rPr>
                <w:rFonts w:hint="eastAsia"/>
                <w:sz w:val="21"/>
                <w:szCs w:val="21"/>
                <w:lang w:val="en-US" w:eastAsia="zh-CN"/>
              </w:rPr>
              <w:t>10</w:t>
            </w:r>
            <w:r>
              <w:rPr>
                <w:rFonts w:hint="eastAsia"/>
                <w:sz w:val="21"/>
                <w:szCs w:val="21"/>
              </w:rPr>
              <w:t>月</w:t>
            </w:r>
            <w:r>
              <w:rPr>
                <w:rFonts w:hint="eastAsia"/>
                <w:sz w:val="21"/>
                <w:szCs w:val="21"/>
                <w:lang w:val="en-US" w:eastAsia="zh-CN"/>
              </w:rPr>
              <w:t>24</w:t>
            </w:r>
            <w:r>
              <w:rPr>
                <w:rFonts w:hint="eastAsia"/>
                <w:sz w:val="21"/>
                <w:szCs w:val="21"/>
              </w:rPr>
              <w:t>日参加了公司组织消防演练，相关记录详见</w:t>
            </w:r>
            <w:r>
              <w:rPr>
                <w:rFonts w:hint="eastAsia"/>
                <w:sz w:val="21"/>
                <w:szCs w:val="21"/>
                <w:lang w:val="en-US" w:eastAsia="zh-CN"/>
              </w:rPr>
              <w:t>综合部</w:t>
            </w:r>
            <w:r>
              <w:rPr>
                <w:rFonts w:hint="eastAsia"/>
                <w:sz w:val="21"/>
                <w:szCs w:val="21"/>
              </w:rPr>
              <w:t>相关条款。</w:t>
            </w:r>
          </w:p>
          <w:p>
            <w:pPr>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车间、库房</w:t>
            </w:r>
            <w:r>
              <w:rPr>
                <w:rFonts w:hint="eastAsia"/>
                <w:sz w:val="21"/>
                <w:szCs w:val="21"/>
              </w:rPr>
              <w:t>配置有灭火器，且有效。</w:t>
            </w:r>
          </w:p>
        </w:tc>
        <w:tc>
          <w:tcPr>
            <w:tcW w:w="883" w:type="dxa"/>
          </w:tcPr>
          <w:p/>
        </w:tc>
      </w:tr>
    </w:tbl>
    <w:p>
      <w:pPr>
        <w:pStyle w:val="4"/>
        <w:rPr>
          <w:rFonts w:hint="eastAsia"/>
        </w:rPr>
      </w:pPr>
    </w:p>
    <w:p>
      <w:pPr>
        <w:pStyle w:val="4"/>
        <w:rPr>
          <w:rFonts w:hint="eastAsia"/>
        </w:rPr>
      </w:pP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9"/>
        <w:gridCol w:w="845"/>
        <w:gridCol w:w="11182"/>
        <w:gridCol w:w="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99"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845"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182"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val="en-US" w:eastAsia="zh-CN"/>
              </w:rPr>
              <w:t xml:space="preserve">销售部        </w:t>
            </w:r>
            <w:r>
              <w:rPr>
                <w:rFonts w:hint="eastAsia"/>
                <w:sz w:val="24"/>
                <w:szCs w:val="24"/>
              </w:rPr>
              <w:t>主管领导</w:t>
            </w:r>
            <w:r>
              <w:rPr>
                <w:rFonts w:hint="eastAsia"/>
                <w:sz w:val="24"/>
                <w:szCs w:val="24"/>
                <w:lang w:eastAsia="zh-CN"/>
              </w:rPr>
              <w:t>：陶丽媛</w:t>
            </w:r>
          </w:p>
        </w:tc>
        <w:tc>
          <w:tcPr>
            <w:tcW w:w="883"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99" w:type="dxa"/>
            <w:vMerge w:val="continue"/>
            <w:vAlign w:val="center"/>
          </w:tcPr>
          <w:p/>
        </w:tc>
        <w:tc>
          <w:tcPr>
            <w:tcW w:w="845" w:type="dxa"/>
            <w:vMerge w:val="continue"/>
            <w:vAlign w:val="center"/>
          </w:tcPr>
          <w:p/>
        </w:tc>
        <w:tc>
          <w:tcPr>
            <w:tcW w:w="11182"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              </w:t>
            </w:r>
            <w:r>
              <w:rPr>
                <w:rFonts w:hint="eastAsia"/>
                <w:sz w:val="24"/>
                <w:szCs w:val="24"/>
              </w:rPr>
              <w:t>审核时间：</w:t>
            </w:r>
            <w:r>
              <w:rPr>
                <w:rFonts w:hint="eastAsia"/>
                <w:sz w:val="24"/>
                <w:szCs w:val="24"/>
                <w:lang w:val="en-US" w:eastAsia="zh-CN"/>
              </w:rPr>
              <w:t>2020.4.16</w:t>
            </w:r>
          </w:p>
        </w:tc>
        <w:tc>
          <w:tcPr>
            <w:tcW w:w="88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799" w:type="dxa"/>
            <w:vMerge w:val="continue"/>
            <w:vAlign w:val="center"/>
          </w:tcPr>
          <w:p/>
        </w:tc>
        <w:tc>
          <w:tcPr>
            <w:tcW w:w="845" w:type="dxa"/>
            <w:vMerge w:val="continue"/>
            <w:vAlign w:val="center"/>
          </w:tcPr>
          <w:p/>
        </w:tc>
        <w:tc>
          <w:tcPr>
            <w:tcW w:w="11182" w:type="dxa"/>
            <w:vAlign w:val="center"/>
          </w:tcPr>
          <w:p>
            <w:pPr>
              <w:rPr>
                <w:sz w:val="24"/>
                <w:szCs w:val="24"/>
              </w:rPr>
            </w:pPr>
            <w:r>
              <w:rPr>
                <w:rFonts w:hint="eastAsia"/>
                <w:sz w:val="24"/>
                <w:szCs w:val="24"/>
              </w:rPr>
              <w:t>审核条款：</w:t>
            </w:r>
            <w:r>
              <w:rPr>
                <w:rFonts w:hint="default" w:ascii="Times New Roman" w:hAnsi="Times New Roman" w:eastAsia="宋体" w:cs="Times New Roman"/>
                <w:sz w:val="21"/>
                <w:szCs w:val="21"/>
              </w:rPr>
              <w:t>Q</w:t>
            </w:r>
            <w:r>
              <w:rPr>
                <w:rFonts w:hint="default" w:ascii="Times New Roman" w:hAnsi="Times New Roman" w:eastAsia="宋体" w:cs="Times New Roman"/>
                <w:sz w:val="21"/>
                <w:szCs w:val="21"/>
                <w:lang w:val="en-US" w:eastAsia="zh-CN"/>
              </w:rPr>
              <w:t>5.3/6.2</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8.2/</w:t>
            </w:r>
            <w:r>
              <w:rPr>
                <w:rFonts w:hint="eastAsia" w:cs="Times New Roman"/>
                <w:sz w:val="21"/>
                <w:szCs w:val="21"/>
                <w:lang w:val="en-US" w:eastAsia="zh-CN"/>
              </w:rPr>
              <w:t>8.5.1/</w:t>
            </w:r>
            <w:r>
              <w:rPr>
                <w:rFonts w:hint="eastAsia" w:ascii="Times New Roman" w:hAnsi="Times New Roman" w:cs="Times New Roman"/>
                <w:sz w:val="21"/>
                <w:szCs w:val="21"/>
                <w:lang w:val="en-US" w:eastAsia="zh-CN"/>
              </w:rPr>
              <w:t>8.5.3/8.5.5/</w:t>
            </w:r>
            <w:r>
              <w:rPr>
                <w:rFonts w:hint="eastAsia" w:cs="Times New Roman"/>
                <w:sz w:val="21"/>
                <w:szCs w:val="21"/>
                <w:lang w:val="en-US" w:eastAsia="zh-CN"/>
              </w:rPr>
              <w:t>8.6/</w:t>
            </w:r>
            <w:r>
              <w:rPr>
                <w:rFonts w:hint="default" w:ascii="Times New Roman" w:hAnsi="Times New Roman" w:eastAsia="宋体" w:cs="Times New Roman"/>
                <w:sz w:val="21"/>
                <w:szCs w:val="21"/>
              </w:rPr>
              <w:t>9.1.2/</w:t>
            </w:r>
            <w:r>
              <w:rPr>
                <w:rFonts w:hint="eastAsia" w:ascii="Times New Roman" w:hAnsi="Times New Roman" w:cs="Times New Roman"/>
                <w:sz w:val="21"/>
                <w:szCs w:val="21"/>
                <w:lang w:eastAsia="zh-CN"/>
              </w:rPr>
              <w:t>；</w:t>
            </w: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5.3/6.2/</w:t>
            </w:r>
            <w:r>
              <w:rPr>
                <w:rFonts w:hint="default" w:ascii="Times New Roman" w:hAnsi="Times New Roman" w:eastAsia="宋体" w:cs="Times New Roman"/>
                <w:sz w:val="21"/>
                <w:szCs w:val="21"/>
              </w:rPr>
              <w:t>6.1.2/8.1/8.2/</w:t>
            </w:r>
          </w:p>
        </w:tc>
        <w:tc>
          <w:tcPr>
            <w:tcW w:w="88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组织的岗位、职责权限</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QE</w:t>
            </w:r>
            <w:r>
              <w:rPr>
                <w:rFonts w:hint="eastAsia"/>
                <w:sz w:val="21"/>
                <w:szCs w:val="21"/>
              </w:rPr>
              <w:t>5.3</w:t>
            </w:r>
          </w:p>
        </w:tc>
        <w:tc>
          <w:tcPr>
            <w:tcW w:w="11182" w:type="dxa"/>
            <w:vAlign w:val="center"/>
          </w:tcPr>
          <w:p>
            <w:pPr>
              <w:rPr>
                <w:rFonts w:hint="default"/>
                <w:sz w:val="21"/>
                <w:szCs w:val="21"/>
                <w:lang w:val="en-US" w:eastAsia="zh-CN"/>
              </w:rPr>
            </w:pPr>
            <w:r>
              <w:rPr>
                <w:rFonts w:hint="eastAsia"/>
                <w:sz w:val="21"/>
                <w:szCs w:val="21"/>
              </w:rPr>
              <w:t>部门负责人：</w:t>
            </w:r>
            <w:r>
              <w:rPr>
                <w:rFonts w:hint="eastAsia"/>
                <w:sz w:val="21"/>
                <w:szCs w:val="21"/>
                <w:lang w:eastAsia="zh-CN"/>
              </w:rPr>
              <w:t>陶丽媛</w:t>
            </w:r>
          </w:p>
          <w:p>
            <w:pPr>
              <w:rPr>
                <w:rFonts w:hint="eastAsia" w:ascii="Times New Roman" w:hAnsi="Times New Roman" w:eastAsia="宋体" w:cs="Times New Roman"/>
                <w:kern w:val="2"/>
                <w:sz w:val="21"/>
                <w:szCs w:val="21"/>
                <w:lang w:val="en-US" w:eastAsia="zh-CN" w:bidi="ar-SA"/>
              </w:rPr>
            </w:pPr>
            <w:r>
              <w:rPr>
                <w:rFonts w:hint="eastAsia"/>
                <w:sz w:val="21"/>
                <w:szCs w:val="21"/>
              </w:rPr>
              <w:t>询问其职责权限：负责销售合同的签定及与合同和顾客有关的外部联系。负责进行市场调查与顾客满意度的调查销售管理工作</w:t>
            </w:r>
            <w:r>
              <w:rPr>
                <w:rFonts w:hint="eastAsia"/>
                <w:sz w:val="21"/>
                <w:szCs w:val="21"/>
                <w:lang w:eastAsia="zh-CN"/>
              </w:rPr>
              <w:t>，</w:t>
            </w:r>
            <w:r>
              <w:rPr>
                <w:rFonts w:hint="eastAsia"/>
                <w:sz w:val="21"/>
                <w:szCs w:val="21"/>
                <w:lang w:val="en-US" w:eastAsia="zh-CN"/>
              </w:rPr>
              <w:t>环境因素识别与控制</w:t>
            </w:r>
            <w:r>
              <w:rPr>
                <w:rFonts w:hint="eastAsia"/>
                <w:sz w:val="21"/>
                <w:szCs w:val="21"/>
              </w:rPr>
              <w:t>。职责明确</w:t>
            </w:r>
            <w:r>
              <w:rPr>
                <w:rFonts w:hint="eastAsia"/>
                <w:sz w:val="21"/>
                <w:szCs w:val="21"/>
                <w:lang w:eastAsia="zh-CN"/>
              </w:rPr>
              <w:t>。</w:t>
            </w:r>
          </w:p>
        </w:tc>
        <w:tc>
          <w:tcPr>
            <w:tcW w:w="8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eastAsia="zh-CN"/>
              </w:rPr>
              <w:t>管理目标</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QE</w:t>
            </w:r>
            <w:r>
              <w:rPr>
                <w:rFonts w:hint="eastAsia"/>
                <w:sz w:val="21"/>
                <w:szCs w:val="21"/>
              </w:rPr>
              <w:t>6.2</w:t>
            </w:r>
          </w:p>
        </w:tc>
        <w:tc>
          <w:tcPr>
            <w:tcW w:w="11182" w:type="dxa"/>
            <w:vAlign w:val="center"/>
          </w:tcPr>
          <w:p>
            <w:pPr>
              <w:rPr>
                <w:rFonts w:hint="eastAsia" w:eastAsia="宋体"/>
                <w:sz w:val="21"/>
                <w:szCs w:val="21"/>
                <w:lang w:eastAsia="zh-CN"/>
              </w:rPr>
            </w:pPr>
            <w:r>
              <w:rPr>
                <w:rFonts w:hint="eastAsia"/>
                <w:sz w:val="21"/>
                <w:szCs w:val="21"/>
              </w:rPr>
              <w:t>部门</w:t>
            </w:r>
            <w:r>
              <w:rPr>
                <w:rFonts w:hint="eastAsia"/>
                <w:sz w:val="21"/>
                <w:szCs w:val="21"/>
                <w:lang w:eastAsia="zh-CN"/>
              </w:rPr>
              <w:t>管理目标</w:t>
            </w:r>
            <w:r>
              <w:rPr>
                <w:rFonts w:hint="eastAsia"/>
                <w:sz w:val="21"/>
                <w:szCs w:val="21"/>
              </w:rPr>
              <w:t>：               考核情况</w:t>
            </w:r>
            <w:r>
              <w:rPr>
                <w:rFonts w:hint="eastAsia"/>
                <w:sz w:val="21"/>
                <w:szCs w:val="21"/>
                <w:lang w:eastAsia="zh-CN"/>
              </w:rPr>
              <w:t>（</w:t>
            </w:r>
            <w:r>
              <w:rPr>
                <w:rFonts w:hint="eastAsia"/>
                <w:sz w:val="21"/>
              </w:rPr>
              <w:t>20</w:t>
            </w:r>
            <w:r>
              <w:rPr>
                <w:rFonts w:hint="eastAsia"/>
                <w:sz w:val="21"/>
                <w:lang w:val="en-US" w:eastAsia="zh-CN"/>
              </w:rPr>
              <w:t>19.12.10</w:t>
            </w:r>
            <w:r>
              <w:rPr>
                <w:rFonts w:hint="eastAsia"/>
                <w:sz w:val="21"/>
                <w:szCs w:val="21"/>
                <w:lang w:eastAsia="zh-CN"/>
              </w:rPr>
              <w:t>）</w:t>
            </w:r>
          </w:p>
          <w:p>
            <w:pPr>
              <w:tabs>
                <w:tab w:val="left" w:pos="2706"/>
              </w:tabs>
              <w:rPr>
                <w:rFonts w:hint="eastAsia"/>
                <w:sz w:val="21"/>
                <w:szCs w:val="21"/>
                <w:lang w:val="en-US" w:eastAsia="zh-CN"/>
              </w:rPr>
            </w:pPr>
            <w:r>
              <w:rPr>
                <w:rFonts w:hint="eastAsia"/>
                <w:sz w:val="21"/>
                <w:szCs w:val="21"/>
                <w:lang w:val="en-US" w:eastAsia="zh-CN"/>
              </w:rPr>
              <w:t>顾客满意度</w:t>
            </w:r>
            <w:r>
              <w:rPr>
                <w:rFonts w:hint="eastAsia"/>
                <w:sz w:val="21"/>
                <w:szCs w:val="21"/>
              </w:rPr>
              <w:t>≥9</w:t>
            </w:r>
            <w:r>
              <w:rPr>
                <w:rFonts w:hint="eastAsia"/>
                <w:sz w:val="21"/>
                <w:szCs w:val="21"/>
                <w:lang w:val="en-US" w:eastAsia="zh-CN"/>
              </w:rPr>
              <w:t>5分</w:t>
            </w:r>
            <w:r>
              <w:rPr>
                <w:rFonts w:hint="eastAsia"/>
                <w:sz w:val="21"/>
                <w:szCs w:val="21"/>
                <w:lang w:val="en-US" w:eastAsia="zh-CN"/>
              </w:rPr>
              <w:tab/>
            </w:r>
            <w:r>
              <w:rPr>
                <w:rFonts w:hint="eastAsia"/>
                <w:sz w:val="21"/>
                <w:szCs w:val="21"/>
                <w:lang w:val="en-US" w:eastAsia="zh-CN"/>
              </w:rPr>
              <w:t xml:space="preserve">    97</w:t>
            </w:r>
          </w:p>
          <w:p>
            <w:pPr>
              <w:rPr>
                <w:rFonts w:hint="eastAsia"/>
                <w:sz w:val="21"/>
                <w:szCs w:val="21"/>
              </w:rPr>
            </w:pPr>
            <w:r>
              <w:rPr>
                <w:rFonts w:hint="eastAsia"/>
                <w:sz w:val="21"/>
                <w:szCs w:val="21"/>
                <w:lang w:val="en-US" w:eastAsia="zh-CN"/>
              </w:rPr>
              <w:t>销售合同履约率</w:t>
            </w:r>
            <w:r>
              <w:rPr>
                <w:rFonts w:hint="eastAsia"/>
                <w:sz w:val="21"/>
                <w:szCs w:val="21"/>
              </w:rPr>
              <w:t>≥9</w:t>
            </w:r>
            <w:r>
              <w:rPr>
                <w:rFonts w:hint="eastAsia"/>
                <w:sz w:val="21"/>
                <w:szCs w:val="21"/>
                <w:lang w:val="en-US" w:eastAsia="zh-CN"/>
              </w:rPr>
              <w:t>6</w:t>
            </w:r>
            <w:r>
              <w:rPr>
                <w:rFonts w:hint="eastAsia"/>
                <w:sz w:val="21"/>
                <w:szCs w:val="21"/>
              </w:rPr>
              <w:t xml:space="preserve">%          </w:t>
            </w:r>
            <w:r>
              <w:rPr>
                <w:rFonts w:hint="eastAsia"/>
                <w:sz w:val="21"/>
                <w:szCs w:val="21"/>
                <w:lang w:val="en-US" w:eastAsia="zh-CN"/>
              </w:rPr>
              <w:t>100</w:t>
            </w:r>
            <w:r>
              <w:rPr>
                <w:rFonts w:hint="eastAsia"/>
                <w:sz w:val="21"/>
                <w:szCs w:val="21"/>
              </w:rPr>
              <w:t xml:space="preserve">% </w:t>
            </w:r>
          </w:p>
          <w:p>
            <w:pPr>
              <w:rPr>
                <w:rFonts w:hint="default" w:ascii="Times New Roman" w:hAnsi="Times New Roman" w:cs="Times New Roman"/>
                <w:sz w:val="21"/>
                <w:szCs w:val="21"/>
              </w:rPr>
            </w:pPr>
            <w:r>
              <w:rPr>
                <w:rFonts w:hint="default" w:ascii="Times New Roman" w:hAnsi="Times New Roman" w:cs="Times New Roman"/>
                <w:sz w:val="21"/>
                <w:szCs w:val="21"/>
              </w:rPr>
              <w:t xml:space="preserve">交货期满意率≥90% </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 xml:space="preserve">        100%</w:t>
            </w:r>
          </w:p>
          <w:p>
            <w:pPr>
              <w:rPr>
                <w:rFonts w:hint="eastAsia"/>
                <w:sz w:val="21"/>
                <w:szCs w:val="21"/>
              </w:rPr>
            </w:pPr>
            <w:r>
              <w:rPr>
                <w:rFonts w:hint="eastAsia"/>
                <w:sz w:val="21"/>
                <w:szCs w:val="21"/>
              </w:rPr>
              <w:t>固废100%分类处置             100%</w:t>
            </w:r>
          </w:p>
          <w:p>
            <w:pPr>
              <w:rPr>
                <w:rFonts w:hint="eastAsia"/>
                <w:sz w:val="21"/>
                <w:szCs w:val="21"/>
              </w:rPr>
            </w:pPr>
            <w:r>
              <w:rPr>
                <w:rFonts w:hint="eastAsia"/>
                <w:sz w:val="21"/>
                <w:szCs w:val="21"/>
              </w:rPr>
              <w:t>火灾发生率为0                  0</w:t>
            </w:r>
          </w:p>
          <w:p>
            <w:pPr>
              <w:rPr>
                <w:rFonts w:hint="eastAsia"/>
                <w:sz w:val="21"/>
                <w:szCs w:val="21"/>
              </w:rPr>
            </w:pPr>
            <w:r>
              <w:rPr>
                <w:rFonts w:hint="eastAsia"/>
                <w:sz w:val="21"/>
                <w:szCs w:val="21"/>
              </w:rPr>
              <w:t>相关方影响率≥9</w:t>
            </w:r>
            <w:r>
              <w:rPr>
                <w:rFonts w:hint="eastAsia"/>
                <w:sz w:val="21"/>
                <w:szCs w:val="21"/>
                <w:lang w:val="en-US" w:eastAsia="zh-CN"/>
              </w:rPr>
              <w:t>5</w:t>
            </w:r>
            <w:r>
              <w:rPr>
                <w:rFonts w:hint="eastAsia"/>
                <w:sz w:val="21"/>
                <w:szCs w:val="21"/>
              </w:rPr>
              <w:t>%             100%</w:t>
            </w:r>
          </w:p>
          <w:p>
            <w:pPr>
              <w:rPr>
                <w:rFonts w:hint="eastAsia"/>
                <w:sz w:val="21"/>
                <w:szCs w:val="21"/>
              </w:rPr>
            </w:pPr>
            <w:r>
              <w:rPr>
                <w:rFonts w:hint="eastAsia"/>
                <w:sz w:val="21"/>
                <w:szCs w:val="21"/>
              </w:rPr>
              <w:t>抽目标——火灾发生率为0管理方案：</w:t>
            </w:r>
          </w:p>
          <w:p>
            <w:pPr>
              <w:rPr>
                <w:rFonts w:hint="eastAsia"/>
                <w:sz w:val="21"/>
                <w:szCs w:val="21"/>
              </w:rPr>
            </w:pPr>
            <w:r>
              <w:rPr>
                <w:rFonts w:hint="eastAsia"/>
                <w:sz w:val="21"/>
                <w:szCs w:val="21"/>
              </w:rPr>
              <w:t>1）下班时及时关闭办公设备电源，日常；</w:t>
            </w:r>
          </w:p>
          <w:p>
            <w:pPr>
              <w:rPr>
                <w:rFonts w:hint="eastAsia"/>
                <w:sz w:val="21"/>
                <w:szCs w:val="21"/>
              </w:rPr>
            </w:pPr>
            <w:r>
              <w:rPr>
                <w:rFonts w:hint="eastAsia"/>
                <w:sz w:val="21"/>
                <w:szCs w:val="21"/>
              </w:rPr>
              <w:t>2）</w:t>
            </w:r>
            <w:r>
              <w:rPr>
                <w:rFonts w:hint="eastAsia"/>
                <w:sz w:val="21"/>
                <w:szCs w:val="21"/>
                <w:lang w:val="en-US" w:eastAsia="zh-CN"/>
              </w:rPr>
              <w:t>部门</w:t>
            </w:r>
            <w:r>
              <w:rPr>
                <w:rFonts w:hint="eastAsia"/>
                <w:sz w:val="21"/>
                <w:szCs w:val="21"/>
              </w:rPr>
              <w:t>经理抽查电源的关闭情况，每月。</w:t>
            </w:r>
          </w:p>
          <w:p>
            <w:pPr>
              <w:rPr>
                <w:rFonts w:hint="eastAsia"/>
                <w:sz w:val="21"/>
                <w:szCs w:val="21"/>
              </w:rPr>
            </w:pPr>
            <w:r>
              <w:rPr>
                <w:rFonts w:hint="eastAsia"/>
                <w:sz w:val="21"/>
                <w:szCs w:val="21"/>
              </w:rPr>
              <w:t>3）禁烟，日常。</w:t>
            </w:r>
          </w:p>
          <w:p>
            <w:pPr>
              <w:rPr>
                <w:rFonts w:hint="eastAsia"/>
                <w:sz w:val="21"/>
                <w:szCs w:val="21"/>
                <w:lang w:val="en-US"/>
              </w:rPr>
            </w:pPr>
            <w:r>
              <w:rPr>
                <w:rFonts w:hint="eastAsia"/>
                <w:sz w:val="21"/>
                <w:szCs w:val="21"/>
                <w:lang w:val="en-US" w:eastAsia="zh-CN"/>
              </w:rPr>
              <w:t>4</w:t>
            </w:r>
            <w:r>
              <w:rPr>
                <w:rFonts w:hint="eastAsia"/>
                <w:sz w:val="21"/>
                <w:szCs w:val="21"/>
              </w:rPr>
              <w:t>）配备灭火器材，花费</w:t>
            </w:r>
            <w:r>
              <w:rPr>
                <w:rFonts w:hint="eastAsia"/>
                <w:sz w:val="21"/>
                <w:szCs w:val="21"/>
                <w:lang w:val="en-US" w:eastAsia="zh-CN"/>
              </w:rPr>
              <w:t>2</w:t>
            </w:r>
            <w:r>
              <w:rPr>
                <w:rFonts w:hint="eastAsia"/>
                <w:sz w:val="21"/>
                <w:szCs w:val="21"/>
              </w:rPr>
              <w:t>00元，要求完成日期：201</w:t>
            </w:r>
            <w:r>
              <w:rPr>
                <w:rFonts w:hint="eastAsia"/>
                <w:sz w:val="21"/>
                <w:szCs w:val="21"/>
                <w:lang w:val="en-US" w:eastAsia="zh-CN"/>
              </w:rPr>
              <w:t>9.9-12</w:t>
            </w:r>
          </w:p>
          <w:p>
            <w:pPr>
              <w:rPr>
                <w:rFonts w:hint="eastAsia" w:eastAsia="宋体"/>
                <w:sz w:val="21"/>
                <w:szCs w:val="21"/>
                <w:lang w:val="en-US" w:eastAsia="zh-CN"/>
              </w:rPr>
            </w:pPr>
            <w:r>
              <w:rPr>
                <w:rFonts w:hint="eastAsia"/>
                <w:sz w:val="21"/>
                <w:szCs w:val="21"/>
                <w:lang w:val="en-US" w:eastAsia="zh-CN"/>
              </w:rPr>
              <w:t>5</w:t>
            </w:r>
            <w:r>
              <w:rPr>
                <w:rFonts w:hint="eastAsia"/>
                <w:sz w:val="21"/>
                <w:szCs w:val="21"/>
              </w:rPr>
              <w:t>）向客户发放一封信，要求完成日期：201</w:t>
            </w:r>
            <w:r>
              <w:rPr>
                <w:rFonts w:hint="eastAsia"/>
                <w:sz w:val="21"/>
                <w:szCs w:val="21"/>
                <w:lang w:val="en-US" w:eastAsia="zh-CN"/>
              </w:rPr>
              <w:t>9.9-12</w:t>
            </w:r>
          </w:p>
          <w:p>
            <w:pPr>
              <w:rPr>
                <w:rFonts w:hint="eastAsia" w:ascii="Times New Roman" w:hAnsi="Times New Roman" w:eastAsia="宋体" w:cs="Times New Roman"/>
                <w:kern w:val="2"/>
                <w:sz w:val="21"/>
                <w:szCs w:val="21"/>
                <w:lang w:val="en-US" w:eastAsia="zh-CN" w:bidi="ar-SA"/>
              </w:rPr>
            </w:pPr>
            <w:r>
              <w:rPr>
                <w:rFonts w:hint="eastAsia"/>
                <w:sz w:val="21"/>
                <w:szCs w:val="21"/>
              </w:rPr>
              <w:t>经查，已完成。</w:t>
            </w:r>
          </w:p>
        </w:tc>
        <w:tc>
          <w:tcPr>
            <w:tcW w:w="8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顾客沟通</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Q</w:t>
            </w:r>
            <w:r>
              <w:rPr>
                <w:rFonts w:hint="eastAsia"/>
                <w:sz w:val="21"/>
                <w:szCs w:val="21"/>
              </w:rPr>
              <w:t>8.2.1</w:t>
            </w:r>
          </w:p>
        </w:tc>
        <w:tc>
          <w:tcPr>
            <w:tcW w:w="11182" w:type="dxa"/>
            <w:vAlign w:val="center"/>
          </w:tcPr>
          <w:p>
            <w:pPr>
              <w:rPr>
                <w:rFonts w:hint="eastAsia"/>
                <w:sz w:val="21"/>
                <w:szCs w:val="21"/>
              </w:rPr>
            </w:pPr>
            <w:r>
              <w:rPr>
                <w:rFonts w:hint="eastAsia"/>
                <w:sz w:val="21"/>
                <w:szCs w:val="21"/>
              </w:rPr>
              <w:t>公司通过走访、电话、邮件等方式与顾客交流，主要进行以下沟通：</w:t>
            </w:r>
          </w:p>
          <w:p>
            <w:pPr>
              <w:rPr>
                <w:rFonts w:hint="eastAsia"/>
                <w:sz w:val="21"/>
                <w:szCs w:val="21"/>
              </w:rPr>
            </w:pPr>
            <w:r>
              <w:rPr>
                <w:rFonts w:hint="eastAsia"/>
                <w:sz w:val="21"/>
                <w:szCs w:val="21"/>
              </w:rPr>
              <w:t>1、在产品交付中向顾客提供保证产品品质的有关信息。</w:t>
            </w:r>
          </w:p>
          <w:p>
            <w:pPr>
              <w:rPr>
                <w:rFonts w:hint="eastAsia"/>
                <w:sz w:val="21"/>
                <w:szCs w:val="21"/>
              </w:rPr>
            </w:pPr>
            <w:r>
              <w:rPr>
                <w:rFonts w:hint="eastAsia"/>
                <w:sz w:val="21"/>
                <w:szCs w:val="21"/>
              </w:rPr>
              <w:t>2、接受顾客问询、询价、合同的处理。</w:t>
            </w:r>
          </w:p>
          <w:p>
            <w:pPr>
              <w:rPr>
                <w:rFonts w:hint="eastAsia" w:ascii="Times New Roman" w:hAnsi="Times New Roman" w:eastAsia="宋体" w:cs="Times New Roman"/>
                <w:kern w:val="2"/>
                <w:sz w:val="21"/>
                <w:szCs w:val="21"/>
                <w:lang w:val="en-US" w:eastAsia="zh-CN" w:bidi="ar-SA"/>
              </w:rPr>
            </w:pPr>
            <w:r>
              <w:rPr>
                <w:rFonts w:hint="eastAsia"/>
                <w:sz w:val="21"/>
                <w:szCs w:val="21"/>
              </w:rPr>
              <w:t>3、根据合同要求进行有关的事宜，对顾客的投诉或意见进行及时处理和答复。到目前为止未发生顾客不满意及投诉现象。</w:t>
            </w:r>
          </w:p>
        </w:tc>
        <w:tc>
          <w:tcPr>
            <w:tcW w:w="8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7"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与产品有关要求的确定</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Q</w:t>
            </w:r>
            <w:r>
              <w:rPr>
                <w:rFonts w:hint="eastAsia"/>
                <w:sz w:val="21"/>
                <w:szCs w:val="21"/>
              </w:rPr>
              <w:t>8.2.2</w:t>
            </w:r>
          </w:p>
        </w:tc>
        <w:tc>
          <w:tcPr>
            <w:tcW w:w="11182" w:type="dxa"/>
            <w:vAlign w:val="center"/>
          </w:tcPr>
          <w:p>
            <w:pPr>
              <w:rPr>
                <w:rFonts w:hint="eastAsia"/>
                <w:sz w:val="21"/>
                <w:szCs w:val="21"/>
              </w:rPr>
            </w:pPr>
            <w:r>
              <w:rPr>
                <w:rFonts w:hint="eastAsia"/>
                <w:sz w:val="21"/>
                <w:szCs w:val="21"/>
              </w:rPr>
              <w:t>查公司产品销售合同</w:t>
            </w:r>
          </w:p>
          <w:p>
            <w:pPr>
              <w:rPr>
                <w:rFonts w:hint="eastAsia"/>
                <w:sz w:val="21"/>
                <w:szCs w:val="21"/>
              </w:rPr>
            </w:pPr>
            <w:r>
              <w:rPr>
                <w:rFonts w:hint="eastAsia"/>
                <w:sz w:val="21"/>
                <w:szCs w:val="21"/>
              </w:rPr>
              <w:t>——合同签订日期为 2019年</w:t>
            </w:r>
            <w:r>
              <w:rPr>
                <w:rFonts w:hint="eastAsia"/>
                <w:sz w:val="21"/>
                <w:szCs w:val="21"/>
                <w:lang w:val="en-US" w:eastAsia="zh-CN"/>
              </w:rPr>
              <w:t>11</w:t>
            </w:r>
            <w:r>
              <w:rPr>
                <w:rFonts w:hint="eastAsia"/>
                <w:sz w:val="21"/>
                <w:szCs w:val="21"/>
              </w:rPr>
              <w:t>月</w:t>
            </w:r>
            <w:r>
              <w:rPr>
                <w:rFonts w:hint="eastAsia"/>
                <w:sz w:val="21"/>
                <w:szCs w:val="21"/>
                <w:lang w:val="en-US" w:eastAsia="zh-CN"/>
              </w:rPr>
              <w:t>10</w:t>
            </w:r>
            <w:r>
              <w:rPr>
                <w:rFonts w:hint="eastAsia"/>
                <w:sz w:val="21"/>
                <w:szCs w:val="21"/>
              </w:rPr>
              <w:t>日</w:t>
            </w:r>
          </w:p>
          <w:p>
            <w:pPr>
              <w:rPr>
                <w:rFonts w:hint="eastAsia"/>
                <w:sz w:val="21"/>
                <w:szCs w:val="21"/>
              </w:rPr>
            </w:pPr>
            <w:r>
              <w:rPr>
                <w:rFonts w:hint="eastAsia"/>
                <w:sz w:val="21"/>
                <w:szCs w:val="21"/>
              </w:rPr>
              <w:t>供方：</w:t>
            </w:r>
            <w:r>
              <w:rPr>
                <w:rFonts w:hint="eastAsia"/>
                <w:sz w:val="21"/>
                <w:szCs w:val="21"/>
                <w:lang w:val="en-US" w:eastAsia="zh-CN"/>
              </w:rPr>
              <w:t>河北尧博水泵制造有限公司</w:t>
            </w:r>
          </w:p>
          <w:p>
            <w:pPr>
              <w:rPr>
                <w:rFonts w:hint="eastAsia"/>
                <w:sz w:val="21"/>
                <w:szCs w:val="21"/>
              </w:rPr>
            </w:pPr>
            <w:r>
              <w:rPr>
                <w:rFonts w:hint="eastAsia"/>
                <w:sz w:val="21"/>
                <w:szCs w:val="21"/>
              </w:rPr>
              <w:t>需方：</w:t>
            </w:r>
            <w:r>
              <w:rPr>
                <w:rFonts w:hint="eastAsia" w:cs="Arial"/>
                <w:kern w:val="0"/>
                <w:szCs w:val="21"/>
              </w:rPr>
              <w:t>邯郸市宜华建筑工程有限公司</w:t>
            </w:r>
          </w:p>
          <w:p>
            <w:pPr>
              <w:rPr>
                <w:rFonts w:hint="eastAsia" w:eastAsia="宋体"/>
                <w:sz w:val="21"/>
                <w:szCs w:val="21"/>
                <w:lang w:val="en-US" w:eastAsia="zh-CN"/>
              </w:rPr>
            </w:pPr>
            <w:r>
              <w:rPr>
                <w:rFonts w:hint="eastAsia"/>
                <w:sz w:val="21"/>
                <w:szCs w:val="21"/>
              </w:rPr>
              <w:t>产品名称：</w:t>
            </w:r>
            <w:r>
              <w:rPr>
                <w:rFonts w:hint="eastAsia"/>
                <w:sz w:val="21"/>
                <w:szCs w:val="21"/>
                <w:lang w:val="en-US" w:eastAsia="zh-CN"/>
              </w:rPr>
              <w:t>水泵</w:t>
            </w:r>
          </w:p>
          <w:p>
            <w:pPr>
              <w:rPr>
                <w:rFonts w:hint="eastAsia"/>
                <w:sz w:val="21"/>
                <w:szCs w:val="21"/>
              </w:rPr>
            </w:pPr>
            <w:r>
              <w:rPr>
                <w:rFonts w:hint="eastAsia"/>
                <w:sz w:val="21"/>
                <w:szCs w:val="21"/>
              </w:rPr>
              <w:t>规格型号、数量：详见</w:t>
            </w:r>
            <w:r>
              <w:rPr>
                <w:rFonts w:hint="eastAsia"/>
                <w:sz w:val="21"/>
                <w:szCs w:val="21"/>
                <w:lang w:val="en-US" w:eastAsia="zh-CN"/>
              </w:rPr>
              <w:t>合同</w:t>
            </w:r>
            <w:r>
              <w:rPr>
                <w:rFonts w:hint="eastAsia"/>
                <w:sz w:val="21"/>
                <w:szCs w:val="21"/>
              </w:rPr>
              <w:t>书</w:t>
            </w:r>
          </w:p>
          <w:p>
            <w:pPr>
              <w:rPr>
                <w:rFonts w:hint="eastAsia"/>
                <w:sz w:val="21"/>
                <w:szCs w:val="21"/>
              </w:rPr>
            </w:pPr>
            <w:r>
              <w:rPr>
                <w:rFonts w:hint="eastAsia"/>
                <w:sz w:val="21"/>
                <w:szCs w:val="21"/>
              </w:rPr>
              <w:t>技术要求：按照国家、行业标准和合同要求</w:t>
            </w:r>
          </w:p>
          <w:p>
            <w:pPr>
              <w:rPr>
                <w:rFonts w:hint="eastAsia"/>
                <w:sz w:val="21"/>
                <w:szCs w:val="21"/>
              </w:rPr>
            </w:pPr>
            <w:r>
              <w:rPr>
                <w:rFonts w:hint="eastAsia"/>
                <w:sz w:val="21"/>
                <w:szCs w:val="21"/>
              </w:rPr>
              <w:t>交货时间：根据工程进度通知</w:t>
            </w:r>
          </w:p>
          <w:p>
            <w:pPr>
              <w:rPr>
                <w:rFonts w:hint="eastAsia"/>
                <w:sz w:val="21"/>
                <w:szCs w:val="21"/>
              </w:rPr>
            </w:pPr>
            <w:r>
              <w:rPr>
                <w:rFonts w:hint="eastAsia"/>
                <w:sz w:val="21"/>
                <w:szCs w:val="21"/>
              </w:rPr>
              <w:t>——合同签订日期：2019年1</w:t>
            </w:r>
            <w:r>
              <w:rPr>
                <w:rFonts w:hint="eastAsia"/>
                <w:sz w:val="21"/>
                <w:szCs w:val="21"/>
                <w:lang w:val="en-US" w:eastAsia="zh-CN"/>
              </w:rPr>
              <w:t>1</w:t>
            </w:r>
            <w:r>
              <w:rPr>
                <w:rFonts w:hint="eastAsia"/>
                <w:sz w:val="21"/>
                <w:szCs w:val="21"/>
              </w:rPr>
              <w:t>月</w:t>
            </w:r>
            <w:r>
              <w:rPr>
                <w:rFonts w:hint="eastAsia"/>
                <w:sz w:val="21"/>
                <w:szCs w:val="21"/>
                <w:lang w:val="en-US" w:eastAsia="zh-CN"/>
              </w:rPr>
              <w:t>20</w:t>
            </w:r>
            <w:r>
              <w:rPr>
                <w:rFonts w:hint="eastAsia"/>
                <w:sz w:val="21"/>
                <w:szCs w:val="21"/>
              </w:rPr>
              <w:t>日</w:t>
            </w:r>
          </w:p>
          <w:p>
            <w:pPr>
              <w:rPr>
                <w:rFonts w:hint="eastAsia"/>
                <w:sz w:val="21"/>
                <w:szCs w:val="21"/>
              </w:rPr>
            </w:pPr>
            <w:r>
              <w:rPr>
                <w:rFonts w:hint="eastAsia"/>
                <w:sz w:val="21"/>
                <w:szCs w:val="21"/>
              </w:rPr>
              <w:t>供方：</w:t>
            </w:r>
            <w:r>
              <w:rPr>
                <w:rFonts w:hint="eastAsia"/>
                <w:sz w:val="21"/>
                <w:szCs w:val="21"/>
                <w:lang w:val="en-US" w:eastAsia="zh-CN"/>
              </w:rPr>
              <w:t>河北尧博水泵制造有限公司</w:t>
            </w:r>
          </w:p>
          <w:p>
            <w:pPr>
              <w:rPr>
                <w:rFonts w:hint="eastAsia"/>
                <w:sz w:val="21"/>
                <w:szCs w:val="21"/>
              </w:rPr>
            </w:pPr>
            <w:r>
              <w:rPr>
                <w:rFonts w:hint="eastAsia"/>
                <w:sz w:val="21"/>
                <w:szCs w:val="21"/>
              </w:rPr>
              <w:t>需方：</w:t>
            </w:r>
            <w:r>
              <w:rPr>
                <w:rFonts w:hint="eastAsia" w:ascii="Arial" w:hAnsi="Arial" w:cs="Arial"/>
                <w:color w:val="000000"/>
                <w:kern w:val="0"/>
                <w:szCs w:val="21"/>
              </w:rPr>
              <w:t>邯郸市绿艺交安公路工程有限公司</w:t>
            </w:r>
          </w:p>
          <w:p>
            <w:pPr>
              <w:rPr>
                <w:sz w:val="21"/>
                <w:szCs w:val="21"/>
              </w:rPr>
            </w:pPr>
            <w:r>
              <w:rPr>
                <w:rFonts w:hint="eastAsia"/>
                <w:sz w:val="21"/>
                <w:szCs w:val="21"/>
              </w:rPr>
              <w:t>产品名称：</w:t>
            </w:r>
            <w:r>
              <w:rPr>
                <w:rFonts w:hint="eastAsia"/>
                <w:sz w:val="21"/>
                <w:szCs w:val="21"/>
                <w:lang w:val="en-US" w:eastAsia="zh-CN"/>
              </w:rPr>
              <w:t>水泵及配件</w:t>
            </w:r>
            <w:r>
              <w:rPr>
                <w:rFonts w:hint="eastAsia" w:ascii="宋体" w:hAnsi="宋体"/>
                <w:sz w:val="21"/>
                <w:szCs w:val="21"/>
              </w:rPr>
              <w:t>等</w:t>
            </w:r>
          </w:p>
          <w:p>
            <w:pPr>
              <w:rPr>
                <w:rFonts w:hint="eastAsia"/>
                <w:sz w:val="21"/>
                <w:szCs w:val="21"/>
              </w:rPr>
            </w:pPr>
            <w:r>
              <w:rPr>
                <w:rFonts w:hint="eastAsia"/>
                <w:sz w:val="21"/>
                <w:szCs w:val="21"/>
              </w:rPr>
              <w:t>规格型号、数量：详见</w:t>
            </w:r>
            <w:r>
              <w:rPr>
                <w:rFonts w:hint="eastAsia"/>
                <w:sz w:val="21"/>
                <w:szCs w:val="21"/>
                <w:lang w:val="en-US" w:eastAsia="zh-CN"/>
              </w:rPr>
              <w:t>合同</w:t>
            </w:r>
            <w:r>
              <w:rPr>
                <w:rFonts w:hint="eastAsia"/>
                <w:sz w:val="21"/>
                <w:szCs w:val="21"/>
              </w:rPr>
              <w:t>书</w:t>
            </w:r>
          </w:p>
          <w:p>
            <w:pPr>
              <w:rPr>
                <w:rFonts w:hint="eastAsia"/>
                <w:sz w:val="21"/>
                <w:szCs w:val="21"/>
              </w:rPr>
            </w:pPr>
            <w:r>
              <w:rPr>
                <w:rFonts w:hint="eastAsia"/>
                <w:sz w:val="21"/>
                <w:szCs w:val="21"/>
              </w:rPr>
              <w:t>技术要求：按照国家、行业标准和合同要求</w:t>
            </w:r>
          </w:p>
          <w:p>
            <w:pPr>
              <w:rPr>
                <w:rFonts w:hint="eastAsia"/>
                <w:sz w:val="21"/>
                <w:szCs w:val="21"/>
              </w:rPr>
            </w:pPr>
            <w:r>
              <w:rPr>
                <w:rFonts w:hint="eastAsia"/>
                <w:sz w:val="21"/>
                <w:szCs w:val="21"/>
              </w:rPr>
              <w:t>交货时间：根据工程进度通知</w:t>
            </w:r>
          </w:p>
          <w:p>
            <w:pPr>
              <w:rPr>
                <w:rFonts w:hint="eastAsia" w:ascii="Times New Roman" w:hAnsi="Times New Roman" w:eastAsia="宋体" w:cs="Times New Roman"/>
                <w:kern w:val="2"/>
                <w:sz w:val="21"/>
                <w:szCs w:val="21"/>
                <w:lang w:val="en-US" w:eastAsia="zh-CN" w:bidi="ar-SA"/>
              </w:rPr>
            </w:pPr>
            <w:r>
              <w:rPr>
                <w:rFonts w:hint="eastAsia"/>
                <w:sz w:val="21"/>
                <w:szCs w:val="21"/>
              </w:rPr>
              <w:t>合同写明了双方的责任和要求及义务。</w:t>
            </w:r>
          </w:p>
        </w:tc>
        <w:tc>
          <w:tcPr>
            <w:tcW w:w="8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产品有关要求的评审及变更</w:t>
            </w:r>
          </w:p>
        </w:tc>
        <w:tc>
          <w:tcPr>
            <w:tcW w:w="845" w:type="dxa"/>
            <w:vAlign w:val="center"/>
          </w:tcPr>
          <w:p>
            <w:pPr>
              <w:rPr>
                <w:rFonts w:hint="eastAsia"/>
                <w:sz w:val="21"/>
                <w:szCs w:val="21"/>
              </w:rPr>
            </w:pPr>
            <w:r>
              <w:rPr>
                <w:rFonts w:hint="eastAsia"/>
                <w:sz w:val="21"/>
                <w:szCs w:val="21"/>
                <w:lang w:val="en-US" w:eastAsia="zh-CN"/>
              </w:rPr>
              <w:t>Q</w:t>
            </w:r>
            <w:r>
              <w:rPr>
                <w:rFonts w:hint="eastAsia"/>
                <w:sz w:val="21"/>
                <w:szCs w:val="21"/>
              </w:rPr>
              <w:t>8.2.3</w:t>
            </w:r>
          </w:p>
          <w:p>
            <w:pPr>
              <w:rPr>
                <w:rFonts w:hint="eastAsia" w:ascii="Times New Roman" w:hAnsi="Times New Roman" w:eastAsia="宋体" w:cs="Times New Roman"/>
                <w:kern w:val="2"/>
                <w:sz w:val="21"/>
                <w:szCs w:val="21"/>
                <w:lang w:val="en-US" w:eastAsia="zh-CN" w:bidi="ar-SA"/>
              </w:rPr>
            </w:pPr>
            <w:r>
              <w:rPr>
                <w:rFonts w:hint="eastAsia"/>
                <w:sz w:val="21"/>
                <w:szCs w:val="21"/>
              </w:rPr>
              <w:t>8.2.4</w:t>
            </w:r>
          </w:p>
        </w:tc>
        <w:tc>
          <w:tcPr>
            <w:tcW w:w="11182" w:type="dxa"/>
            <w:vAlign w:val="center"/>
          </w:tcPr>
          <w:p>
            <w:pPr>
              <w:rPr>
                <w:rFonts w:hint="eastAsia"/>
                <w:sz w:val="21"/>
                <w:szCs w:val="21"/>
              </w:rPr>
            </w:pPr>
            <w:r>
              <w:rPr>
                <w:rFonts w:hint="eastAsia"/>
                <w:sz w:val="21"/>
                <w:szCs w:val="21"/>
              </w:rPr>
              <w:t>查上述合同的评审记录，提供《合同评审表》</w:t>
            </w:r>
          </w:p>
          <w:p>
            <w:pPr>
              <w:rPr>
                <w:rFonts w:hint="eastAsia"/>
                <w:sz w:val="21"/>
                <w:szCs w:val="21"/>
              </w:rPr>
            </w:pPr>
            <w:r>
              <w:rPr>
                <w:rFonts w:hint="eastAsia"/>
                <w:sz w:val="21"/>
                <w:szCs w:val="21"/>
              </w:rPr>
              <w:t>评审日期：2019年</w:t>
            </w:r>
            <w:r>
              <w:rPr>
                <w:rFonts w:hint="eastAsia"/>
                <w:sz w:val="21"/>
                <w:szCs w:val="21"/>
                <w:lang w:val="en-US" w:eastAsia="zh-CN"/>
              </w:rPr>
              <w:t>11</w:t>
            </w:r>
            <w:r>
              <w:rPr>
                <w:rFonts w:hint="eastAsia"/>
                <w:sz w:val="21"/>
                <w:szCs w:val="21"/>
              </w:rPr>
              <w:t>月</w:t>
            </w:r>
            <w:r>
              <w:rPr>
                <w:rFonts w:hint="eastAsia"/>
                <w:sz w:val="21"/>
                <w:szCs w:val="21"/>
                <w:lang w:val="en-US" w:eastAsia="zh-CN"/>
              </w:rPr>
              <w:t>8</w:t>
            </w:r>
            <w:r>
              <w:rPr>
                <w:rFonts w:hint="eastAsia"/>
                <w:sz w:val="21"/>
                <w:szCs w:val="21"/>
              </w:rPr>
              <w:t>日及 2019年</w:t>
            </w:r>
            <w:r>
              <w:rPr>
                <w:rFonts w:hint="eastAsia"/>
                <w:sz w:val="21"/>
                <w:szCs w:val="21"/>
                <w:lang w:val="en-US" w:eastAsia="zh-CN"/>
              </w:rPr>
              <w:t>11</w:t>
            </w:r>
            <w:r>
              <w:rPr>
                <w:rFonts w:hint="eastAsia"/>
                <w:sz w:val="21"/>
                <w:szCs w:val="21"/>
              </w:rPr>
              <w:t>月</w:t>
            </w:r>
            <w:r>
              <w:rPr>
                <w:rFonts w:hint="eastAsia"/>
                <w:sz w:val="21"/>
                <w:szCs w:val="21"/>
                <w:lang w:val="en-US" w:eastAsia="zh-CN"/>
              </w:rPr>
              <w:t>15</w:t>
            </w:r>
            <w:r>
              <w:rPr>
                <w:rFonts w:hint="eastAsia"/>
                <w:sz w:val="21"/>
                <w:szCs w:val="21"/>
              </w:rPr>
              <w:t>日评审。评审在合同签订之前进行。符合要求。</w:t>
            </w:r>
          </w:p>
          <w:p>
            <w:pPr>
              <w:rPr>
                <w:rFonts w:hint="eastAsia"/>
                <w:sz w:val="21"/>
                <w:szCs w:val="21"/>
              </w:rPr>
            </w:pPr>
            <w:r>
              <w:rPr>
                <w:rFonts w:hint="eastAsia"/>
                <w:sz w:val="21"/>
                <w:szCs w:val="21"/>
              </w:rPr>
              <w:t>评审内容包括交货期限、价格、质量要求、交付要求、法规要求、包装要求 6 项。评审结果：全部通过。</w:t>
            </w:r>
          </w:p>
          <w:p>
            <w:pPr>
              <w:rPr>
                <w:rFonts w:hint="eastAsia" w:ascii="Times New Roman" w:hAnsi="Times New Roman" w:eastAsia="宋体" w:cs="Times New Roman"/>
                <w:kern w:val="2"/>
                <w:sz w:val="21"/>
                <w:szCs w:val="21"/>
                <w:lang w:val="en-US" w:eastAsia="zh-CN" w:bidi="ar-SA"/>
              </w:rPr>
            </w:pPr>
            <w:r>
              <w:rPr>
                <w:rFonts w:hint="eastAsia"/>
                <w:sz w:val="21"/>
                <w:szCs w:val="21"/>
              </w:rPr>
              <w:t>公司目前暂无合同更改情况。</w:t>
            </w:r>
          </w:p>
        </w:tc>
        <w:tc>
          <w:tcPr>
            <w:tcW w:w="8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生产和服务提供的控制</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Q</w:t>
            </w:r>
            <w:r>
              <w:rPr>
                <w:rFonts w:hint="eastAsia"/>
                <w:sz w:val="21"/>
                <w:szCs w:val="21"/>
              </w:rPr>
              <w:t>8.5.1</w:t>
            </w:r>
          </w:p>
        </w:tc>
        <w:tc>
          <w:tcPr>
            <w:tcW w:w="11182" w:type="dxa"/>
            <w:vAlign w:val="center"/>
          </w:tcPr>
          <w:p>
            <w:pPr>
              <w:rPr>
                <w:rFonts w:hint="eastAsia"/>
                <w:sz w:val="21"/>
                <w:szCs w:val="21"/>
              </w:rPr>
            </w:pPr>
            <w:r>
              <w:rPr>
                <w:rFonts w:hint="eastAsia"/>
                <w:sz w:val="21"/>
                <w:szCs w:val="21"/>
              </w:rPr>
              <w:t>销</w:t>
            </w:r>
            <w:r>
              <w:rPr>
                <w:rFonts w:hint="eastAsia"/>
                <w:sz w:val="21"/>
                <w:szCs w:val="21"/>
                <w:lang w:val="en-US" w:eastAsia="zh-CN"/>
              </w:rPr>
              <w:t>售</w:t>
            </w:r>
            <w:r>
              <w:rPr>
                <w:rFonts w:hint="eastAsia"/>
                <w:sz w:val="21"/>
                <w:szCs w:val="21"/>
              </w:rPr>
              <w:t>部根据客户需求，与客户进行业务洽谈，明确合同要求，在合同正式签定之前，进行合同评审，填写《合同评审记录》。查见该公司的《销售服务规范》、《销售服务考核办法》、《</w:t>
            </w:r>
            <w:r>
              <w:rPr>
                <w:rFonts w:hint="eastAsia"/>
                <w:sz w:val="21"/>
                <w:szCs w:val="21"/>
                <w:lang w:eastAsia="zh-CN"/>
              </w:rPr>
              <w:t>管理目标</w:t>
            </w:r>
            <w:r>
              <w:rPr>
                <w:rFonts w:hint="eastAsia"/>
                <w:sz w:val="21"/>
                <w:szCs w:val="21"/>
              </w:rPr>
              <w:t>考核办法》、《顾客满意度调查制度》等管理、作业及检验文件对服务提供过程进行控制。</w:t>
            </w:r>
          </w:p>
          <w:p>
            <w:pPr>
              <w:rPr>
                <w:rFonts w:hint="eastAsia"/>
                <w:sz w:val="21"/>
                <w:szCs w:val="21"/>
              </w:rPr>
            </w:pPr>
            <w:r>
              <w:rPr>
                <w:rFonts w:hint="eastAsia"/>
                <w:sz w:val="21"/>
                <w:szCs w:val="21"/>
              </w:rPr>
              <w:t>查见办公现场宽敞整洁，电脑、传真、打印机及网络运行正常。现场办公秩序良好，符合该公司的规定要求。</w:t>
            </w:r>
          </w:p>
          <w:p>
            <w:pPr>
              <w:rPr>
                <w:rFonts w:hint="eastAsia"/>
                <w:sz w:val="21"/>
                <w:szCs w:val="21"/>
              </w:rPr>
            </w:pPr>
            <w:r>
              <w:rPr>
                <w:rFonts w:hint="eastAsia"/>
                <w:sz w:val="21"/>
                <w:szCs w:val="21"/>
              </w:rPr>
              <w:t>产品售出后，销售部定期进行顾客满意率调查，做好售后服务工作，详见</w:t>
            </w:r>
            <w:r>
              <w:rPr>
                <w:rFonts w:hint="eastAsia"/>
                <w:sz w:val="21"/>
                <w:szCs w:val="21"/>
                <w:lang w:val="en-US" w:eastAsia="zh-CN"/>
              </w:rPr>
              <w:t>9.1.2</w:t>
            </w:r>
            <w:r>
              <w:rPr>
                <w:rFonts w:hint="eastAsia"/>
                <w:sz w:val="21"/>
                <w:szCs w:val="21"/>
              </w:rPr>
              <w:t>审核记录。经查基本符合要求。</w:t>
            </w:r>
          </w:p>
          <w:p>
            <w:pPr>
              <w:rPr>
                <w:rFonts w:hint="eastAsia" w:ascii="Times New Roman" w:hAnsi="Times New Roman" w:eastAsia="宋体" w:cs="Times New Roman"/>
                <w:kern w:val="2"/>
                <w:sz w:val="21"/>
                <w:szCs w:val="21"/>
                <w:lang w:val="en-US" w:eastAsia="zh-CN" w:bidi="ar-SA"/>
              </w:rPr>
            </w:pPr>
            <w:r>
              <w:rPr>
                <w:rFonts w:hint="eastAsia"/>
                <w:sz w:val="21"/>
                <w:szCs w:val="21"/>
              </w:rPr>
              <w:t>识别的需确认的过程为销售，与实际相符。查见《过程确认记录》，对销售过程从人力资源、设备材料、作业方法、记录要求等方面进行了确认评价。确认结论：满足要求。确认人：</w:t>
            </w:r>
            <w:r>
              <w:rPr>
                <w:rFonts w:hint="eastAsia"/>
                <w:sz w:val="21"/>
                <w:lang w:val="en-US" w:eastAsia="zh-CN"/>
              </w:rPr>
              <w:t>田晓辉</w:t>
            </w:r>
            <w:r>
              <w:rPr>
                <w:rFonts w:hint="eastAsia"/>
                <w:sz w:val="21"/>
                <w:szCs w:val="21"/>
              </w:rPr>
              <w:t>，2019.</w:t>
            </w:r>
            <w:r>
              <w:rPr>
                <w:rFonts w:hint="eastAsia"/>
                <w:sz w:val="21"/>
                <w:szCs w:val="21"/>
                <w:lang w:val="en-US" w:eastAsia="zh-CN"/>
              </w:rPr>
              <w:t>10</w:t>
            </w:r>
            <w:r>
              <w:rPr>
                <w:rFonts w:hint="eastAsia"/>
                <w:sz w:val="21"/>
                <w:szCs w:val="21"/>
              </w:rPr>
              <w:t>.16</w:t>
            </w:r>
          </w:p>
        </w:tc>
        <w:tc>
          <w:tcPr>
            <w:tcW w:w="8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顾客或外部供方财产</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Q</w:t>
            </w:r>
            <w:r>
              <w:rPr>
                <w:rFonts w:hint="eastAsia"/>
                <w:sz w:val="21"/>
                <w:szCs w:val="21"/>
              </w:rPr>
              <w:t>8.5.3</w:t>
            </w:r>
          </w:p>
        </w:tc>
        <w:tc>
          <w:tcPr>
            <w:tcW w:w="11182" w:type="dxa"/>
            <w:vAlign w:val="center"/>
          </w:tcPr>
          <w:p>
            <w:pPr>
              <w:rPr>
                <w:rFonts w:hint="eastAsia"/>
                <w:sz w:val="21"/>
                <w:szCs w:val="21"/>
              </w:rPr>
            </w:pPr>
            <w:r>
              <w:rPr>
                <w:rFonts w:hint="eastAsia"/>
                <w:sz w:val="21"/>
                <w:szCs w:val="21"/>
              </w:rPr>
              <w:t>该公司顾客财产主要为顾客的个人信息等，由销</w:t>
            </w:r>
            <w:r>
              <w:rPr>
                <w:rFonts w:hint="eastAsia"/>
                <w:sz w:val="21"/>
                <w:szCs w:val="21"/>
                <w:lang w:val="en-US" w:eastAsia="zh-CN"/>
              </w:rPr>
              <w:t>售部</w:t>
            </w:r>
            <w:r>
              <w:rPr>
                <w:rFonts w:hint="eastAsia"/>
                <w:sz w:val="21"/>
                <w:szCs w:val="21"/>
              </w:rPr>
              <w:t>做好个人信息保密工作。</w:t>
            </w:r>
          </w:p>
          <w:p>
            <w:pP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查见《顾客名单》，内容包括：顾客名称、销售产品、地址、联系人、联系电话。经询问了解，没有顾客个人信息泄露情况发生。</w:t>
            </w:r>
          </w:p>
        </w:tc>
        <w:tc>
          <w:tcPr>
            <w:tcW w:w="8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交付后活动</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Q</w:t>
            </w:r>
            <w:r>
              <w:rPr>
                <w:rFonts w:hint="eastAsia"/>
                <w:sz w:val="21"/>
                <w:szCs w:val="21"/>
              </w:rPr>
              <w:t>8.5.5</w:t>
            </w:r>
          </w:p>
        </w:tc>
        <w:tc>
          <w:tcPr>
            <w:tcW w:w="11182"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查销售现场产品交付情况：产品</w:t>
            </w:r>
            <w:r>
              <w:rPr>
                <w:rFonts w:hint="eastAsia"/>
                <w:sz w:val="21"/>
                <w:szCs w:val="21"/>
                <w:lang w:val="en-US" w:eastAsia="zh-CN"/>
              </w:rPr>
              <w:t>自行运输</w:t>
            </w:r>
            <w:r>
              <w:rPr>
                <w:rFonts w:hint="eastAsia"/>
                <w:sz w:val="21"/>
                <w:szCs w:val="21"/>
              </w:rPr>
              <w:t>交付至客户处，客户签收，公司通过电话跟踪沟通及定期拜访、客户满意度调查等方式确认交付及交付后服务的满意程度。经查符合要求。</w:t>
            </w:r>
          </w:p>
        </w:tc>
        <w:tc>
          <w:tcPr>
            <w:tcW w:w="8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产品和服务的放行</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Q8.6</w:t>
            </w:r>
          </w:p>
        </w:tc>
        <w:tc>
          <w:tcPr>
            <w:tcW w:w="11182" w:type="dxa"/>
            <w:vAlign w:val="center"/>
          </w:tcPr>
          <w:p>
            <w:pPr>
              <w:rPr>
                <w:rFonts w:hint="eastAsia"/>
                <w:sz w:val="21"/>
                <w:szCs w:val="21"/>
              </w:rPr>
            </w:pPr>
            <w:r>
              <w:rPr>
                <w:rFonts w:hint="eastAsia"/>
                <w:sz w:val="21"/>
                <w:szCs w:val="21"/>
              </w:rPr>
              <w:t>部门主管负责对销售服务过程的服务质量进行监督检查。</w:t>
            </w:r>
          </w:p>
          <w:p>
            <w:pPr>
              <w:rPr>
                <w:rFonts w:hint="default"/>
                <w:sz w:val="21"/>
                <w:szCs w:val="21"/>
                <w:lang w:val="en-US"/>
              </w:rPr>
            </w:pPr>
            <w:r>
              <w:rPr>
                <w:rFonts w:hint="eastAsia" w:ascii="方正仿宋简体" w:eastAsia="方正仿宋简体"/>
                <w:b/>
                <w:u w:val="single"/>
                <w:lang w:val="en-US" w:eastAsia="zh-CN"/>
              </w:rPr>
              <w:t>未提供对销售人员服务质量进行考核的证据.</w:t>
            </w:r>
          </w:p>
        </w:tc>
        <w:tc>
          <w:tcPr>
            <w:tcW w:w="883" w:type="dxa"/>
          </w:tcPr>
          <w:p/>
          <w:p>
            <w:pPr>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顾客满意度</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Q</w:t>
            </w:r>
            <w:r>
              <w:rPr>
                <w:rFonts w:hint="eastAsia"/>
                <w:sz w:val="21"/>
                <w:szCs w:val="21"/>
              </w:rPr>
              <w:t>9.1.2</w:t>
            </w:r>
          </w:p>
        </w:tc>
        <w:tc>
          <w:tcPr>
            <w:tcW w:w="11182" w:type="dxa"/>
            <w:vAlign w:val="center"/>
          </w:tcPr>
          <w:p>
            <w:pPr>
              <w:rPr>
                <w:rFonts w:hint="eastAsia"/>
                <w:sz w:val="21"/>
                <w:szCs w:val="21"/>
                <w:lang w:val="zh-CN"/>
              </w:rPr>
            </w:pPr>
            <w:r>
              <w:rPr>
                <w:rFonts w:hint="eastAsia"/>
                <w:sz w:val="21"/>
                <w:szCs w:val="21"/>
                <w:lang w:val="zh-CN"/>
              </w:rPr>
              <w:t>公司通过电话，走访等形式，接受顾客反馈，了解顾客顾客满意度信息，发放调查表对顾客满意度进行定量测量。</w:t>
            </w:r>
          </w:p>
          <w:p>
            <w:pPr>
              <w:rPr>
                <w:rFonts w:hint="eastAsia"/>
                <w:sz w:val="21"/>
                <w:szCs w:val="21"/>
              </w:rPr>
            </w:pPr>
            <w:r>
              <w:rPr>
                <w:rFonts w:hint="eastAsia"/>
                <w:sz w:val="21"/>
                <w:szCs w:val="21"/>
                <w:lang w:val="zh-CN"/>
              </w:rPr>
              <w:t>提供“顾客满意程度调查表”，调查主要内容：</w:t>
            </w:r>
            <w:r>
              <w:rPr>
                <w:rFonts w:hint="eastAsia"/>
                <w:sz w:val="21"/>
                <w:szCs w:val="21"/>
              </w:rPr>
              <w:t>质量、价格、外观、服务等方面的满意程度</w:t>
            </w:r>
            <w:r>
              <w:rPr>
                <w:rFonts w:hint="eastAsia"/>
                <w:sz w:val="21"/>
                <w:szCs w:val="21"/>
                <w:lang w:val="zh-CN"/>
              </w:rPr>
              <w:t>等，</w:t>
            </w:r>
            <w:r>
              <w:rPr>
                <w:rFonts w:hint="eastAsia"/>
                <w:sz w:val="21"/>
                <w:szCs w:val="21"/>
              </w:rPr>
              <w:t>各项得分求平均值得最终结果</w:t>
            </w:r>
            <w:r>
              <w:rPr>
                <w:rFonts w:hint="eastAsia"/>
                <w:sz w:val="21"/>
                <w:szCs w:val="21"/>
                <w:lang w:val="zh-CN"/>
              </w:rPr>
              <w:t>。对顾客进行了满意度调查。</w:t>
            </w:r>
            <w:r>
              <w:rPr>
                <w:rFonts w:hint="eastAsia"/>
                <w:sz w:val="21"/>
                <w:szCs w:val="21"/>
              </w:rPr>
              <w:t>提供顾客满意调查分析。顾客满意</w:t>
            </w:r>
            <w:r>
              <w:rPr>
                <w:rFonts w:hint="eastAsia"/>
                <w:sz w:val="21"/>
                <w:szCs w:val="21"/>
                <w:lang w:val="en-US" w:eastAsia="zh-CN"/>
              </w:rPr>
              <w:t>度97分</w:t>
            </w:r>
            <w:r>
              <w:rPr>
                <w:rFonts w:hint="eastAsia"/>
                <w:sz w:val="21"/>
                <w:szCs w:val="21"/>
              </w:rPr>
              <w:t>。</w:t>
            </w:r>
          </w:p>
          <w:p>
            <w:pPr>
              <w:rPr>
                <w:rFonts w:hint="eastAsia" w:ascii="Times New Roman" w:hAnsi="Times New Roman" w:eastAsia="宋体" w:cs="Times New Roman"/>
                <w:kern w:val="2"/>
                <w:sz w:val="21"/>
                <w:szCs w:val="21"/>
                <w:lang w:val="en-US" w:eastAsia="zh-CN" w:bidi="ar-SA"/>
              </w:rPr>
            </w:pPr>
            <w:r>
              <w:rPr>
                <w:rFonts w:hint="eastAsia"/>
                <w:sz w:val="21"/>
                <w:szCs w:val="21"/>
              </w:rPr>
              <w:t>该结果已提交管理评审。</w:t>
            </w:r>
          </w:p>
        </w:tc>
        <w:tc>
          <w:tcPr>
            <w:tcW w:w="8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运行控制</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E</w:t>
            </w:r>
            <w:r>
              <w:rPr>
                <w:rFonts w:hint="eastAsia"/>
                <w:sz w:val="21"/>
                <w:szCs w:val="21"/>
              </w:rPr>
              <w:t>8.1</w:t>
            </w:r>
          </w:p>
        </w:tc>
        <w:tc>
          <w:tcPr>
            <w:tcW w:w="11182" w:type="dxa"/>
            <w:vAlign w:val="center"/>
          </w:tcPr>
          <w:p>
            <w:pPr>
              <w:rPr>
                <w:rFonts w:hint="eastAsia"/>
                <w:sz w:val="21"/>
                <w:szCs w:val="21"/>
              </w:rPr>
            </w:pPr>
            <w:r>
              <w:rPr>
                <w:rFonts w:hint="eastAsia"/>
                <w:sz w:val="21"/>
                <w:szCs w:val="21"/>
              </w:rPr>
              <w:t>本部门应执行的运行控制文件包括：</w:t>
            </w:r>
            <w:r>
              <w:rPr>
                <w:rFonts w:hint="eastAsia"/>
                <w:sz w:val="21"/>
                <w:szCs w:val="21"/>
                <w:lang w:val="en-GB"/>
              </w:rPr>
              <w:t>《</w:t>
            </w:r>
            <w:r>
              <w:rPr>
                <w:rFonts w:hint="eastAsia" w:ascii="宋体" w:hAnsi="宋体" w:eastAsia="宋体" w:cs="宋体"/>
                <w:b w:val="0"/>
                <w:bCs w:val="0"/>
                <w:sz w:val="21"/>
                <w:szCs w:val="21"/>
              </w:rPr>
              <w:t>运行控制程序</w:t>
            </w:r>
            <w:r>
              <w:rPr>
                <w:rFonts w:hint="eastAsia"/>
                <w:sz w:val="21"/>
                <w:szCs w:val="21"/>
                <w:lang w:val="en-GB"/>
              </w:rPr>
              <w:t>》《固体废弃物</w:t>
            </w:r>
            <w:r>
              <w:rPr>
                <w:rFonts w:hint="eastAsia"/>
                <w:sz w:val="21"/>
                <w:szCs w:val="21"/>
                <w:lang w:val="en-US" w:eastAsia="zh-CN"/>
              </w:rPr>
              <w:t>控制程序</w:t>
            </w:r>
            <w:r>
              <w:rPr>
                <w:rFonts w:hint="eastAsia"/>
                <w:sz w:val="21"/>
                <w:szCs w:val="21"/>
                <w:lang w:val="en-GB"/>
              </w:rPr>
              <w:t>》</w:t>
            </w:r>
            <w:r>
              <w:rPr>
                <w:rFonts w:hint="eastAsia"/>
                <w:sz w:val="21"/>
                <w:szCs w:val="21"/>
                <w:lang w:eastAsia="zh-CN"/>
              </w:rPr>
              <w:t>《</w:t>
            </w:r>
            <w:r>
              <w:rPr>
                <w:rFonts w:hint="eastAsia"/>
                <w:sz w:val="21"/>
                <w:szCs w:val="21"/>
                <w:lang w:val="en-US" w:eastAsia="zh-CN"/>
              </w:rPr>
              <w:t>相关方管理程序</w:t>
            </w:r>
            <w:r>
              <w:rPr>
                <w:rFonts w:hint="eastAsia"/>
                <w:sz w:val="21"/>
                <w:szCs w:val="21"/>
                <w:lang w:eastAsia="zh-CN"/>
              </w:rPr>
              <w:t>》</w:t>
            </w:r>
            <w:r>
              <w:rPr>
                <w:rFonts w:hint="eastAsia"/>
                <w:sz w:val="21"/>
                <w:szCs w:val="21"/>
                <w:lang w:val="en-GB" w:eastAsia="zh-CN"/>
              </w:rPr>
              <w:t>《</w:t>
            </w:r>
            <w:r>
              <w:rPr>
                <w:rFonts w:hint="eastAsia"/>
                <w:sz w:val="21"/>
                <w:szCs w:val="21"/>
              </w:rPr>
              <w:t>火灾应急预案</w:t>
            </w:r>
            <w:r>
              <w:rPr>
                <w:rFonts w:hint="eastAsia"/>
                <w:sz w:val="21"/>
                <w:szCs w:val="21"/>
                <w:lang w:eastAsia="zh-CN"/>
              </w:rPr>
              <w:t>》《</w:t>
            </w:r>
            <w:r>
              <w:rPr>
                <w:rFonts w:hint="eastAsia"/>
                <w:sz w:val="21"/>
                <w:szCs w:val="21"/>
              </w:rPr>
              <w:t>环保卫生管理制度</w:t>
            </w:r>
            <w:r>
              <w:rPr>
                <w:rFonts w:hint="eastAsia"/>
                <w:sz w:val="21"/>
                <w:szCs w:val="21"/>
                <w:lang w:eastAsia="zh-CN"/>
              </w:rPr>
              <w:t>》《</w:t>
            </w:r>
            <w:r>
              <w:rPr>
                <w:rFonts w:hint="eastAsia"/>
                <w:sz w:val="21"/>
                <w:szCs w:val="21"/>
              </w:rPr>
              <w:t>公司销售服务规范</w:t>
            </w:r>
            <w:r>
              <w:rPr>
                <w:rFonts w:hint="eastAsia"/>
                <w:sz w:val="21"/>
                <w:szCs w:val="21"/>
                <w:lang w:eastAsia="zh-CN"/>
              </w:rPr>
              <w:t>》《</w:t>
            </w:r>
            <w:r>
              <w:rPr>
                <w:rFonts w:hint="eastAsia"/>
                <w:sz w:val="21"/>
                <w:szCs w:val="21"/>
              </w:rPr>
              <w:t>能源使用管理规定</w:t>
            </w:r>
            <w:r>
              <w:rPr>
                <w:rFonts w:hint="eastAsia"/>
                <w:sz w:val="21"/>
                <w:szCs w:val="21"/>
                <w:lang w:eastAsia="zh-CN"/>
              </w:rPr>
              <w:t>》</w:t>
            </w:r>
            <w:r>
              <w:rPr>
                <w:rFonts w:hint="eastAsia"/>
                <w:sz w:val="21"/>
                <w:szCs w:val="21"/>
              </w:rPr>
              <w:t>等。</w:t>
            </w:r>
          </w:p>
          <w:p>
            <w:pPr>
              <w:rPr>
                <w:rFonts w:hint="eastAsia"/>
                <w:sz w:val="21"/>
                <w:szCs w:val="21"/>
              </w:rPr>
            </w:pPr>
            <w:r>
              <w:rPr>
                <w:rFonts w:hint="eastAsia"/>
                <w:sz w:val="21"/>
                <w:szCs w:val="21"/>
              </w:rPr>
              <w:t>查运行控制情况：</w:t>
            </w:r>
          </w:p>
          <w:p>
            <w:pPr>
              <w:rPr>
                <w:rFonts w:hint="eastAsia"/>
                <w:sz w:val="21"/>
                <w:szCs w:val="21"/>
              </w:rPr>
            </w:pPr>
            <w:r>
              <w:rPr>
                <w:rFonts w:hint="eastAsia"/>
                <w:sz w:val="21"/>
                <w:szCs w:val="21"/>
              </w:rPr>
              <w:t>办公过程注意节约用电，</w:t>
            </w:r>
            <w:r>
              <w:rPr>
                <w:rFonts w:hint="eastAsia"/>
                <w:sz w:val="21"/>
                <w:szCs w:val="21"/>
                <w:lang w:eastAsia="zh-CN"/>
              </w:rPr>
              <w:t>业务部</w:t>
            </w:r>
            <w:r>
              <w:rPr>
                <w:rFonts w:hint="eastAsia"/>
                <w:sz w:val="21"/>
                <w:szCs w:val="21"/>
              </w:rPr>
              <w:t>做到人走灯灭，电脑长时间不用时关机，下班前要关闭电源；</w:t>
            </w:r>
          </w:p>
          <w:p>
            <w:pPr>
              <w:rPr>
                <w:rFonts w:hint="eastAsia"/>
                <w:sz w:val="21"/>
                <w:szCs w:val="21"/>
              </w:rPr>
            </w:pPr>
            <w:r>
              <w:rPr>
                <w:rFonts w:hint="eastAsia"/>
                <w:sz w:val="21"/>
                <w:szCs w:val="21"/>
              </w:rPr>
              <w:t xml:space="preserve">办公过程产生的固废按办公室要求放到指定地点，现场查看无混放现象；办公用品按要求由办公室负责发放，作好记录； </w:t>
            </w:r>
          </w:p>
          <w:p>
            <w:pPr>
              <w:rPr>
                <w:rFonts w:hint="eastAsia"/>
                <w:sz w:val="21"/>
                <w:szCs w:val="21"/>
              </w:rPr>
            </w:pPr>
            <w:r>
              <w:rPr>
                <w:rFonts w:hint="eastAsia"/>
                <w:sz w:val="21"/>
                <w:szCs w:val="21"/>
              </w:rPr>
              <w:t>提供了致相关方的一封信，通过建议书告知公司有关</w:t>
            </w:r>
            <w:r>
              <w:rPr>
                <w:rFonts w:hint="eastAsia"/>
                <w:sz w:val="21"/>
                <w:szCs w:val="21"/>
                <w:lang w:val="en-US" w:eastAsia="zh-CN"/>
              </w:rPr>
              <w:t>环境</w:t>
            </w:r>
            <w:r>
              <w:rPr>
                <w:rFonts w:hint="eastAsia"/>
                <w:sz w:val="21"/>
                <w:szCs w:val="21"/>
              </w:rPr>
              <w:t>方面应注意的事项及相关规定。</w:t>
            </w:r>
          </w:p>
          <w:p>
            <w:pPr>
              <w:rPr>
                <w:rFonts w:hint="eastAsia"/>
                <w:sz w:val="21"/>
                <w:szCs w:val="21"/>
              </w:rPr>
            </w:pPr>
            <w:r>
              <w:rPr>
                <w:rFonts w:hint="eastAsia"/>
                <w:sz w:val="21"/>
                <w:szCs w:val="21"/>
              </w:rPr>
              <w:t>在与顾客沟通和招投标时，通过选择适当时机向顾客宣传本公司的</w:t>
            </w:r>
            <w:r>
              <w:rPr>
                <w:rFonts w:hint="eastAsia"/>
                <w:sz w:val="21"/>
                <w:szCs w:val="21"/>
                <w:lang w:val="en-US" w:eastAsia="zh-CN"/>
              </w:rPr>
              <w:t>环境</w:t>
            </w:r>
            <w:r>
              <w:rPr>
                <w:rFonts w:hint="eastAsia"/>
                <w:sz w:val="21"/>
                <w:szCs w:val="21"/>
              </w:rPr>
              <w:t>方针理念以及本公司的具体做法、成绩等，向顾客施加</w:t>
            </w:r>
            <w:r>
              <w:rPr>
                <w:rFonts w:hint="eastAsia"/>
                <w:sz w:val="21"/>
                <w:szCs w:val="21"/>
                <w:lang w:val="en-US" w:eastAsia="zh-CN"/>
              </w:rPr>
              <w:t>环境方面</w:t>
            </w:r>
            <w:r>
              <w:rPr>
                <w:rFonts w:hint="eastAsia"/>
                <w:sz w:val="21"/>
                <w:szCs w:val="21"/>
              </w:rPr>
              <w:t>的影响，增强顾客对本公司的信任程度。</w:t>
            </w:r>
          </w:p>
          <w:p>
            <w:pPr>
              <w:rPr>
                <w:rFonts w:hint="default" w:eastAsia="宋体"/>
                <w:sz w:val="21"/>
                <w:szCs w:val="21"/>
                <w:lang w:val="en-US" w:eastAsia="zh-CN"/>
              </w:rPr>
            </w:pPr>
            <w:r>
              <w:rPr>
                <w:rFonts w:hint="eastAsia"/>
                <w:sz w:val="21"/>
                <w:szCs w:val="21"/>
              </w:rPr>
              <w:t>提供“需要重点施加影响的相关方一览表”</w:t>
            </w:r>
            <w:r>
              <w:rPr>
                <w:rFonts w:hint="eastAsia"/>
                <w:sz w:val="21"/>
                <w:szCs w:val="21"/>
                <w:lang w:val="en-US" w:eastAsia="zh-CN"/>
              </w:rPr>
              <w:t>/“发信记录”</w:t>
            </w:r>
            <w:r>
              <w:rPr>
                <w:rFonts w:hint="eastAsia"/>
                <w:sz w:val="21"/>
                <w:szCs w:val="21"/>
              </w:rPr>
              <w:t>，包括原材料供方、客户等，</w:t>
            </w:r>
            <w:r>
              <w:rPr>
                <w:rFonts w:hint="eastAsia"/>
                <w:sz w:val="21"/>
                <w:szCs w:val="21"/>
                <w:lang w:val="en-US" w:eastAsia="zh-CN"/>
              </w:rPr>
              <w:t>符合要求。</w:t>
            </w:r>
          </w:p>
          <w:p>
            <w:pPr>
              <w:rPr>
                <w:rFonts w:hint="eastAsia" w:ascii="Times New Roman" w:hAnsi="Times New Roman" w:eastAsia="宋体" w:cs="Times New Roman"/>
                <w:kern w:val="2"/>
                <w:sz w:val="21"/>
                <w:szCs w:val="21"/>
                <w:lang w:val="en-US" w:eastAsia="zh-CN" w:bidi="ar-SA"/>
              </w:rPr>
            </w:pPr>
            <w:r>
              <w:rPr>
                <w:rFonts w:hint="eastAsia"/>
                <w:sz w:val="21"/>
                <w:szCs w:val="21"/>
              </w:rPr>
              <w:t>现场办公室设备、电器状态良好，配置了灭火器，无火灾、触电隐患，废弃物无混放现象。</w:t>
            </w:r>
          </w:p>
        </w:tc>
        <w:tc>
          <w:tcPr>
            <w:tcW w:w="8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应急准备和响应</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E</w:t>
            </w:r>
            <w:r>
              <w:rPr>
                <w:rFonts w:hint="eastAsia"/>
                <w:sz w:val="21"/>
                <w:szCs w:val="21"/>
              </w:rPr>
              <w:t>8.2</w:t>
            </w:r>
          </w:p>
        </w:tc>
        <w:tc>
          <w:tcPr>
            <w:tcW w:w="11182"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执行《</w:t>
            </w:r>
            <w:r>
              <w:rPr>
                <w:rFonts w:hint="eastAsia"/>
                <w:sz w:val="21"/>
                <w:szCs w:val="21"/>
                <w:lang w:val="zh-CN"/>
              </w:rPr>
              <w:t>应急准备和响应</w:t>
            </w:r>
            <w:r>
              <w:rPr>
                <w:rFonts w:hint="eastAsia"/>
                <w:sz w:val="21"/>
                <w:szCs w:val="21"/>
              </w:rPr>
              <w:t>控制</w:t>
            </w:r>
            <w:r>
              <w:rPr>
                <w:rFonts w:hint="eastAsia"/>
                <w:sz w:val="21"/>
                <w:szCs w:val="21"/>
                <w:lang w:val="zh-CN"/>
              </w:rPr>
              <w:t>程序</w:t>
            </w:r>
            <w:r>
              <w:rPr>
                <w:rFonts w:hint="eastAsia"/>
                <w:sz w:val="21"/>
                <w:szCs w:val="21"/>
              </w:rPr>
              <w:t>》。201</w:t>
            </w:r>
            <w:r>
              <w:rPr>
                <w:rFonts w:hint="eastAsia"/>
                <w:sz w:val="21"/>
                <w:szCs w:val="21"/>
                <w:lang w:val="en-US" w:eastAsia="zh-CN"/>
              </w:rPr>
              <w:t>9</w:t>
            </w:r>
            <w:r>
              <w:rPr>
                <w:rFonts w:hint="eastAsia"/>
                <w:sz w:val="21"/>
                <w:szCs w:val="21"/>
              </w:rPr>
              <w:t>.</w:t>
            </w:r>
            <w:r>
              <w:rPr>
                <w:rFonts w:hint="eastAsia"/>
                <w:sz w:val="21"/>
                <w:szCs w:val="21"/>
                <w:lang w:val="en-US" w:eastAsia="zh-CN"/>
              </w:rPr>
              <w:t>10.24</w:t>
            </w:r>
            <w:r>
              <w:rPr>
                <w:rFonts w:hint="eastAsia"/>
                <w:sz w:val="21"/>
                <w:szCs w:val="21"/>
              </w:rPr>
              <w:t>参加了公司组织消防演练，相关记录详见</w:t>
            </w:r>
            <w:r>
              <w:rPr>
                <w:rFonts w:hint="eastAsia"/>
                <w:sz w:val="21"/>
                <w:szCs w:val="21"/>
                <w:lang w:val="en-US" w:eastAsia="zh-CN"/>
              </w:rPr>
              <w:t>综合部E8.2</w:t>
            </w:r>
            <w:r>
              <w:rPr>
                <w:rFonts w:hint="eastAsia"/>
                <w:sz w:val="21"/>
                <w:szCs w:val="21"/>
              </w:rPr>
              <w:t>条款。</w:t>
            </w:r>
          </w:p>
        </w:tc>
        <w:tc>
          <w:tcPr>
            <w:tcW w:w="883" w:type="dxa"/>
          </w:tcPr>
          <w:p/>
        </w:tc>
      </w:tr>
    </w:tbl>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tbl>
      <w:tblPr>
        <w:tblStyle w:val="6"/>
        <w:tblW w:w="14824"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845"/>
        <w:gridCol w:w="11182"/>
        <w:gridCol w:w="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915" w:type="dxa"/>
            <w:vMerge w:val="restart"/>
            <w:noWrap w:val="0"/>
            <w:vAlign w:val="center"/>
          </w:tcPr>
          <w:p>
            <w:pPr>
              <w:rPr>
                <w:rFonts w:hint="eastAsia" w:cs="宋体"/>
              </w:rPr>
            </w:pPr>
            <w:r>
              <w:rPr>
                <w:rFonts w:hint="eastAsia" w:cs="宋体"/>
              </w:rPr>
              <w:t>过程与活动、</w:t>
            </w:r>
          </w:p>
          <w:p>
            <w:pPr>
              <w:rPr>
                <w:rFonts w:hint="eastAsia" w:cs="宋体"/>
              </w:rPr>
            </w:pPr>
            <w:r>
              <w:rPr>
                <w:rFonts w:hint="eastAsia" w:cs="宋体"/>
              </w:rPr>
              <w:t>抽样计划</w:t>
            </w:r>
          </w:p>
        </w:tc>
        <w:tc>
          <w:tcPr>
            <w:tcW w:w="845" w:type="dxa"/>
            <w:vMerge w:val="restart"/>
            <w:noWrap w:val="0"/>
            <w:vAlign w:val="center"/>
          </w:tcPr>
          <w:p>
            <w:pPr>
              <w:rPr>
                <w:rFonts w:hint="eastAsia" w:cs="宋体"/>
              </w:rPr>
            </w:pPr>
            <w:r>
              <w:rPr>
                <w:rFonts w:hint="eastAsia" w:cs="宋体"/>
              </w:rPr>
              <w:t>涉及</w:t>
            </w:r>
          </w:p>
          <w:p>
            <w:pPr>
              <w:rPr>
                <w:rFonts w:hint="eastAsia" w:cs="宋体"/>
              </w:rPr>
            </w:pPr>
            <w:r>
              <w:rPr>
                <w:rFonts w:hint="eastAsia" w:cs="宋体"/>
              </w:rPr>
              <w:t>条款</w:t>
            </w:r>
          </w:p>
        </w:tc>
        <w:tc>
          <w:tcPr>
            <w:tcW w:w="11182" w:type="dxa"/>
            <w:noWrap w:val="0"/>
            <w:vAlign w:val="center"/>
          </w:tcPr>
          <w:p>
            <w:pPr>
              <w:rPr>
                <w:rFonts w:hint="eastAsia" w:eastAsia="宋体" w:cs="宋体"/>
                <w:lang w:val="en-US" w:eastAsia="zh-CN"/>
              </w:rPr>
            </w:pPr>
            <w:r>
              <w:rPr>
                <w:rFonts w:hint="eastAsia" w:cs="宋体"/>
              </w:rPr>
              <w:t>受审核部门：</w:t>
            </w:r>
            <w:r>
              <w:rPr>
                <w:rFonts w:hint="eastAsia" w:cs="宋体"/>
                <w:lang w:val="en-US" w:eastAsia="zh-CN"/>
              </w:rPr>
              <w:t xml:space="preserve">财务部；         </w:t>
            </w:r>
            <w:r>
              <w:rPr>
                <w:rFonts w:hint="eastAsia" w:cs="宋体"/>
                <w:sz w:val="21"/>
                <w:szCs w:val="21"/>
              </w:rPr>
              <w:t>主管领导：</w:t>
            </w:r>
            <w:r>
              <w:rPr>
                <w:rFonts w:hint="eastAsia" w:cs="宋体"/>
                <w:sz w:val="21"/>
                <w:szCs w:val="21"/>
                <w:lang w:val="en-US" w:eastAsia="zh-CN"/>
              </w:rPr>
              <w:t>林琼</w:t>
            </w:r>
          </w:p>
        </w:tc>
        <w:tc>
          <w:tcPr>
            <w:tcW w:w="882" w:type="dxa"/>
            <w:vMerge w:val="restart"/>
            <w:noWrap w:val="0"/>
            <w:vAlign w:val="center"/>
          </w:tcPr>
          <w:p>
            <w:pPr>
              <w:rPr>
                <w:rFonts w:hint="eastAsia" w:cs="宋体"/>
              </w:rPr>
            </w:pPr>
            <w:r>
              <w:rPr>
                <w:rFonts w:hint="eastAsia" w:cs="宋体"/>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15" w:type="dxa"/>
            <w:vMerge w:val="continue"/>
            <w:noWrap w:val="0"/>
            <w:vAlign w:val="center"/>
          </w:tcPr>
          <w:p/>
        </w:tc>
        <w:tc>
          <w:tcPr>
            <w:tcW w:w="845" w:type="dxa"/>
            <w:vMerge w:val="continue"/>
            <w:noWrap w:val="0"/>
            <w:vAlign w:val="center"/>
          </w:tcPr>
          <w:p/>
        </w:tc>
        <w:tc>
          <w:tcPr>
            <w:tcW w:w="11182" w:type="dxa"/>
            <w:noWrap w:val="0"/>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             </w:t>
            </w:r>
            <w:r>
              <w:rPr>
                <w:rFonts w:hint="eastAsia"/>
                <w:sz w:val="24"/>
                <w:szCs w:val="24"/>
              </w:rPr>
              <w:t>审核时间：</w:t>
            </w:r>
            <w:r>
              <w:rPr>
                <w:rFonts w:hint="eastAsia"/>
                <w:sz w:val="24"/>
                <w:szCs w:val="24"/>
                <w:lang w:val="en-US" w:eastAsia="zh-CN"/>
              </w:rPr>
              <w:t>2020.4.17</w:t>
            </w:r>
          </w:p>
        </w:tc>
        <w:tc>
          <w:tcPr>
            <w:tcW w:w="882"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15" w:type="dxa"/>
            <w:vMerge w:val="continue"/>
            <w:noWrap w:val="0"/>
            <w:vAlign w:val="center"/>
          </w:tcPr>
          <w:p/>
        </w:tc>
        <w:tc>
          <w:tcPr>
            <w:tcW w:w="845" w:type="dxa"/>
            <w:vMerge w:val="continue"/>
            <w:noWrap w:val="0"/>
            <w:vAlign w:val="center"/>
          </w:tcPr>
          <w:p/>
        </w:tc>
        <w:tc>
          <w:tcPr>
            <w:tcW w:w="11182" w:type="dxa"/>
            <w:noWrap w:val="0"/>
            <w:vAlign w:val="center"/>
          </w:tcPr>
          <w:p>
            <w:pPr>
              <w:rPr>
                <w:sz w:val="24"/>
                <w:szCs w:val="24"/>
              </w:rPr>
            </w:pPr>
            <w:r>
              <w:rPr>
                <w:rFonts w:hint="eastAsia"/>
                <w:sz w:val="24"/>
                <w:szCs w:val="24"/>
              </w:rPr>
              <w:t>审核条款：</w:t>
            </w:r>
            <w:r>
              <w:rPr>
                <w:rFonts w:hint="default" w:ascii="Times New Roman" w:hAnsi="Times New Roman" w:eastAsia="宋体" w:cs="Times New Roman"/>
                <w:sz w:val="21"/>
                <w:szCs w:val="21"/>
              </w:rPr>
              <w:t>Q5.3/6.2/</w:t>
            </w:r>
            <w:r>
              <w:rPr>
                <w:rFonts w:hint="eastAsia" w:ascii="Times New Roman" w:hAnsi="Times New Roman" w:cs="Times New Roman"/>
                <w:sz w:val="21"/>
                <w:szCs w:val="21"/>
                <w:lang w:eastAsia="zh-CN"/>
              </w:rPr>
              <w:t>；</w:t>
            </w:r>
            <w:r>
              <w:rPr>
                <w:rFonts w:hint="default" w:ascii="Times New Roman" w:hAnsi="Times New Roman" w:eastAsia="宋体" w:cs="Times New Roman"/>
                <w:sz w:val="21"/>
                <w:szCs w:val="21"/>
              </w:rPr>
              <w:t>E5.3/6.2/6.1.2/8.1</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8.2</w:t>
            </w:r>
          </w:p>
        </w:tc>
        <w:tc>
          <w:tcPr>
            <w:tcW w:w="882"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15" w:type="dxa"/>
            <w:noWrap w:val="0"/>
            <w:vAlign w:val="center"/>
          </w:tcPr>
          <w:p>
            <w:pPr>
              <w:rPr>
                <w:rFonts w:ascii="Times New Roman" w:hAnsi="Times New Roman" w:eastAsia="宋体" w:cs="Times New Roman"/>
                <w:kern w:val="2"/>
                <w:sz w:val="21"/>
                <w:lang w:val="en-US" w:eastAsia="zh-CN" w:bidi="ar-SA"/>
              </w:rPr>
            </w:pPr>
            <w:r>
              <w:rPr>
                <w:rFonts w:hint="eastAsia" w:ascii="Times New Roman" w:hAnsi="Times New Roman"/>
                <w:sz w:val="21"/>
                <w:szCs w:val="21"/>
              </w:rPr>
              <w:t>组织的岗位、职责权限</w:t>
            </w:r>
          </w:p>
        </w:tc>
        <w:tc>
          <w:tcPr>
            <w:tcW w:w="845" w:type="dxa"/>
            <w:noWrap w:val="0"/>
            <w:vAlign w:val="center"/>
          </w:tcPr>
          <w:p>
            <w:pPr>
              <w:rPr>
                <w:rFonts w:hint="default" w:ascii="Times New Roman" w:hAnsi="Times New Roman" w:eastAsia="宋体" w:cs="Times New Roman"/>
                <w:kern w:val="2"/>
                <w:sz w:val="21"/>
                <w:lang w:val="en-US" w:eastAsia="zh-CN" w:bidi="ar-SA"/>
              </w:rPr>
            </w:pPr>
            <w:r>
              <w:rPr>
                <w:rFonts w:hint="eastAsia"/>
                <w:sz w:val="21"/>
                <w:szCs w:val="21"/>
                <w:lang w:val="en-US" w:eastAsia="zh-CN"/>
              </w:rPr>
              <w:t>QE</w:t>
            </w:r>
            <w:r>
              <w:rPr>
                <w:rFonts w:hint="eastAsia" w:ascii="Times New Roman" w:hAnsi="Times New Roman"/>
                <w:sz w:val="21"/>
                <w:szCs w:val="21"/>
              </w:rPr>
              <w:t>5.3</w:t>
            </w:r>
          </w:p>
        </w:tc>
        <w:tc>
          <w:tcPr>
            <w:tcW w:w="11182" w:type="dxa"/>
            <w:noWrap w:val="0"/>
            <w:vAlign w:val="center"/>
          </w:tcPr>
          <w:p>
            <w:pPr>
              <w:rPr>
                <w:rFonts w:hint="eastAsia" w:ascii="Times New Roman" w:hAnsi="Times New Roman" w:eastAsia="宋体"/>
                <w:sz w:val="21"/>
                <w:szCs w:val="21"/>
                <w:lang w:eastAsia="zh-CN"/>
              </w:rPr>
            </w:pPr>
            <w:r>
              <w:rPr>
                <w:rFonts w:hint="eastAsia"/>
                <w:sz w:val="21"/>
                <w:szCs w:val="21"/>
                <w:lang w:val="en-US" w:eastAsia="zh-CN"/>
              </w:rPr>
              <w:t>财务</w:t>
            </w:r>
            <w:r>
              <w:rPr>
                <w:rFonts w:hint="eastAsia" w:ascii="Times New Roman" w:hAnsi="Times New Roman"/>
                <w:sz w:val="21"/>
                <w:szCs w:val="21"/>
              </w:rPr>
              <w:t>部负责人：</w:t>
            </w:r>
            <w:r>
              <w:rPr>
                <w:rFonts w:hint="eastAsia" w:cs="宋体"/>
                <w:sz w:val="21"/>
                <w:szCs w:val="21"/>
                <w:lang w:val="en-US" w:eastAsia="zh-CN"/>
              </w:rPr>
              <w:t>林琼</w:t>
            </w:r>
          </w:p>
          <w:p>
            <w:pPr>
              <w:rPr>
                <w:rFonts w:hint="eastAsia" w:ascii="Times New Roman" w:hAnsi="Times New Roman" w:eastAsia="宋体" w:cs="Times New Roman"/>
                <w:kern w:val="2"/>
                <w:sz w:val="21"/>
                <w:lang w:val="en-US" w:eastAsia="zh-CN" w:bidi="ar-SA"/>
              </w:rPr>
            </w:pPr>
            <w:r>
              <w:rPr>
                <w:rFonts w:hint="eastAsia"/>
                <w:sz w:val="21"/>
                <w:szCs w:val="21"/>
                <w:lang w:eastAsia="zh-CN"/>
              </w:rPr>
              <w:t>主要</w:t>
            </w:r>
            <w:r>
              <w:rPr>
                <w:rFonts w:hint="eastAsia"/>
                <w:sz w:val="21"/>
                <w:szCs w:val="21"/>
              </w:rPr>
              <w:t>负责</w:t>
            </w:r>
            <w:r>
              <w:rPr>
                <w:rFonts w:hint="eastAsia" w:ascii="Times New Roman" w:hAnsi="Times New Roman"/>
                <w:sz w:val="21"/>
                <w:szCs w:val="21"/>
              </w:rPr>
              <w:t>在公司经营管理活动中负责监督对</w:t>
            </w:r>
            <w:r>
              <w:rPr>
                <w:rFonts w:hint="eastAsia" w:ascii="Times New Roman" w:hAnsi="Times New Roman"/>
                <w:sz w:val="21"/>
                <w:szCs w:val="21"/>
                <w:lang w:val="en-US" w:eastAsia="zh-CN"/>
              </w:rPr>
              <w:t>环境</w:t>
            </w:r>
            <w:r>
              <w:rPr>
                <w:rFonts w:hint="eastAsia" w:ascii="Times New Roman" w:hAnsi="Times New Roman"/>
                <w:sz w:val="21"/>
                <w:szCs w:val="21"/>
              </w:rPr>
              <w:t>管理方案提供资金保证，做到专款专用，对公司经营状况进行评价；负责审核</w:t>
            </w:r>
            <w:r>
              <w:rPr>
                <w:rFonts w:hint="eastAsia" w:ascii="Times New Roman" w:hAnsi="Times New Roman"/>
                <w:sz w:val="21"/>
                <w:szCs w:val="21"/>
                <w:lang w:val="en-US" w:eastAsia="zh-CN"/>
              </w:rPr>
              <w:t>环境</w:t>
            </w:r>
            <w:r>
              <w:rPr>
                <w:rFonts w:hint="eastAsia" w:ascii="Times New Roman" w:hAnsi="Times New Roman"/>
                <w:sz w:val="21"/>
                <w:szCs w:val="21"/>
              </w:rPr>
              <w:t>管理体系资金预算，对设备设施进行财务监督工作；贯彻</w:t>
            </w:r>
            <w:r>
              <w:rPr>
                <w:rFonts w:hint="eastAsia" w:ascii="Times New Roman" w:hAnsi="Times New Roman"/>
                <w:sz w:val="21"/>
                <w:szCs w:val="21"/>
                <w:lang w:val="en-US" w:eastAsia="zh-CN"/>
              </w:rPr>
              <w:t>环境</w:t>
            </w:r>
            <w:r>
              <w:rPr>
                <w:rFonts w:hint="eastAsia" w:ascii="Times New Roman" w:hAnsi="Times New Roman"/>
                <w:sz w:val="21"/>
                <w:szCs w:val="21"/>
              </w:rPr>
              <w:t>管理方针，</w:t>
            </w:r>
            <w:r>
              <w:rPr>
                <w:rFonts w:hint="eastAsia"/>
                <w:sz w:val="21"/>
                <w:szCs w:val="21"/>
                <w:lang w:val="en-US" w:eastAsia="zh-CN"/>
              </w:rPr>
              <w:t>环境因素识别与控制</w:t>
            </w:r>
            <w:r>
              <w:rPr>
                <w:rFonts w:hint="eastAsia" w:ascii="Times New Roman" w:hAnsi="Times New Roman"/>
                <w:sz w:val="21"/>
                <w:szCs w:val="21"/>
              </w:rPr>
              <w:t>。职责明确</w:t>
            </w:r>
            <w:r>
              <w:rPr>
                <w:rFonts w:hint="eastAsia"/>
                <w:sz w:val="21"/>
                <w:szCs w:val="21"/>
                <w:lang w:eastAsia="zh-CN"/>
              </w:rPr>
              <w:t>。</w:t>
            </w:r>
          </w:p>
        </w:tc>
        <w:tc>
          <w:tcPr>
            <w:tcW w:w="882"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trPr>
        <w:tc>
          <w:tcPr>
            <w:tcW w:w="1915" w:type="dxa"/>
            <w:noWrap w:val="0"/>
            <w:vAlign w:val="center"/>
          </w:tcPr>
          <w:p>
            <w:pPr>
              <w:rPr>
                <w:rFonts w:hint="eastAsia" w:ascii="Times New Roman" w:hAnsi="Times New Roman" w:eastAsia="宋体" w:cs="Times New Roman"/>
                <w:kern w:val="2"/>
                <w:sz w:val="21"/>
                <w:szCs w:val="21"/>
                <w:lang w:val="en-US" w:eastAsia="zh-CN" w:bidi="ar-SA"/>
              </w:rPr>
            </w:pPr>
            <w:r>
              <w:rPr>
                <w:rFonts w:hint="eastAsia" w:ascii="Times New Roman" w:hAnsi="Times New Roman"/>
                <w:sz w:val="21"/>
                <w:szCs w:val="21"/>
              </w:rPr>
              <w:t>目标、方案</w:t>
            </w:r>
          </w:p>
        </w:tc>
        <w:tc>
          <w:tcPr>
            <w:tcW w:w="845" w:type="dxa"/>
            <w:noWrap w:val="0"/>
            <w:vAlign w:val="center"/>
          </w:tcPr>
          <w:p>
            <w:pPr>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Q</w:t>
            </w:r>
            <w:r>
              <w:rPr>
                <w:rFonts w:hint="eastAsia" w:ascii="Times New Roman" w:hAnsi="Times New Roman"/>
                <w:sz w:val="21"/>
                <w:szCs w:val="21"/>
              </w:rPr>
              <w:t>E6.2</w:t>
            </w:r>
          </w:p>
        </w:tc>
        <w:tc>
          <w:tcPr>
            <w:tcW w:w="11182" w:type="dxa"/>
            <w:noWrap w:val="0"/>
            <w:vAlign w:val="center"/>
          </w:tcPr>
          <w:p>
            <w:pPr>
              <w:rPr>
                <w:rFonts w:hint="default" w:ascii="Times New Roman" w:hAnsi="Times New Roman"/>
                <w:sz w:val="21"/>
                <w:szCs w:val="21"/>
                <w:lang w:val="en-US" w:eastAsia="zh-CN"/>
              </w:rPr>
            </w:pPr>
            <w:r>
              <w:rPr>
                <w:rFonts w:hint="eastAsia"/>
                <w:sz w:val="21"/>
                <w:szCs w:val="21"/>
                <w:lang w:val="en-US" w:eastAsia="zh-CN"/>
              </w:rPr>
              <w:t>部门</w:t>
            </w:r>
            <w:r>
              <w:rPr>
                <w:rFonts w:hint="eastAsia" w:ascii="Times New Roman" w:hAnsi="Times New Roman"/>
                <w:sz w:val="21"/>
                <w:szCs w:val="21"/>
                <w:lang w:val="en-US" w:eastAsia="zh-CN"/>
              </w:rPr>
              <w:t>目标：固废分类收集，回收率100%，环保资金保障率100%，火灾事故0</w:t>
            </w:r>
            <w:r>
              <w:rPr>
                <w:rFonts w:hint="eastAsia"/>
                <w:sz w:val="21"/>
                <w:szCs w:val="21"/>
                <w:lang w:val="en-US" w:eastAsia="zh-CN"/>
              </w:rPr>
              <w:t>。经查，已完成。</w:t>
            </w:r>
          </w:p>
          <w:p>
            <w:pPr>
              <w:rPr>
                <w:rFonts w:hint="eastAsia" w:ascii="Times New Roman" w:hAnsi="Times New Roman"/>
                <w:sz w:val="21"/>
                <w:szCs w:val="21"/>
                <w:lang w:val="en-US" w:eastAsia="zh-CN"/>
              </w:rPr>
            </w:pPr>
            <w:r>
              <w:rPr>
                <w:rFonts w:hint="eastAsia" w:ascii="Times New Roman" w:hAnsi="Times New Roman"/>
                <w:sz w:val="21"/>
                <w:szCs w:val="21"/>
              </w:rPr>
              <w:t>方案：1）规定下班时及时关闭办公设备电源；2）每月安全大检查</w:t>
            </w:r>
            <w:r>
              <w:rPr>
                <w:rFonts w:hint="eastAsia" w:ascii="Times New Roman" w:hAnsi="Times New Roman"/>
                <w:sz w:val="21"/>
                <w:szCs w:val="21"/>
                <w:lang w:eastAsia="zh-CN"/>
              </w:rPr>
              <w:t>；</w:t>
            </w:r>
            <w:r>
              <w:rPr>
                <w:rFonts w:hint="eastAsia" w:ascii="Times New Roman" w:hAnsi="Times New Roman"/>
                <w:sz w:val="21"/>
                <w:szCs w:val="21"/>
                <w:lang w:val="en-US" w:eastAsia="zh-CN"/>
              </w:rPr>
              <w:t>3）及时处理废品；4）禁烟规定。</w:t>
            </w:r>
          </w:p>
          <w:p>
            <w:pPr>
              <w:rPr>
                <w:rFonts w:hint="eastAsia" w:ascii="Times New Roman" w:hAnsi="Times New Roman"/>
                <w:sz w:val="21"/>
                <w:szCs w:val="21"/>
                <w:lang w:val="en-US"/>
              </w:rPr>
            </w:pPr>
            <w:r>
              <w:rPr>
                <w:rFonts w:hint="eastAsia" w:ascii="Times New Roman" w:hAnsi="Times New Roman"/>
                <w:sz w:val="21"/>
                <w:szCs w:val="21"/>
              </w:rPr>
              <w:t>要求完成时间：</w:t>
            </w:r>
            <w:r>
              <w:rPr>
                <w:rFonts w:hint="eastAsia" w:ascii="Times New Roman" w:hAnsi="Times New Roman"/>
                <w:sz w:val="21"/>
                <w:szCs w:val="21"/>
                <w:lang w:val="en-US" w:eastAsia="zh-CN"/>
              </w:rPr>
              <w:t>201</w:t>
            </w:r>
            <w:r>
              <w:rPr>
                <w:rFonts w:hint="eastAsia"/>
                <w:sz w:val="21"/>
                <w:szCs w:val="21"/>
                <w:lang w:val="en-US" w:eastAsia="zh-CN"/>
              </w:rPr>
              <w:t>9</w:t>
            </w:r>
            <w:r>
              <w:rPr>
                <w:rFonts w:hint="eastAsia" w:ascii="Times New Roman" w:hAnsi="Times New Roman"/>
                <w:sz w:val="21"/>
                <w:szCs w:val="21"/>
                <w:lang w:val="en-US" w:eastAsia="zh-CN"/>
              </w:rPr>
              <w:t>年</w:t>
            </w:r>
            <w:r>
              <w:rPr>
                <w:rFonts w:hint="eastAsia"/>
                <w:sz w:val="21"/>
                <w:szCs w:val="21"/>
                <w:lang w:val="en-US" w:eastAsia="zh-CN"/>
              </w:rPr>
              <w:t>6</w:t>
            </w:r>
            <w:r>
              <w:rPr>
                <w:rFonts w:hint="eastAsia" w:ascii="Times New Roman" w:hAnsi="Times New Roman"/>
                <w:sz w:val="21"/>
                <w:szCs w:val="21"/>
                <w:lang w:val="en-US" w:eastAsia="zh-CN"/>
              </w:rPr>
              <w:t>-12月</w:t>
            </w:r>
          </w:p>
          <w:p>
            <w:pPr>
              <w:rPr>
                <w:rFonts w:hint="eastAsia" w:ascii="Times New Roman" w:hAnsi="Times New Roman" w:eastAsia="宋体" w:cs="Times New Roman"/>
                <w:kern w:val="2"/>
                <w:sz w:val="21"/>
                <w:szCs w:val="21"/>
                <w:lang w:val="en-US" w:eastAsia="zh-CN" w:bidi="ar-SA"/>
              </w:rPr>
            </w:pPr>
            <w:r>
              <w:rPr>
                <w:rFonts w:hint="eastAsia" w:ascii="Times New Roman" w:hAnsi="Times New Roman"/>
                <w:sz w:val="21"/>
                <w:szCs w:val="21"/>
              </w:rPr>
              <w:t>提供201</w:t>
            </w:r>
            <w:r>
              <w:rPr>
                <w:rFonts w:hint="eastAsia"/>
                <w:sz w:val="21"/>
                <w:szCs w:val="21"/>
                <w:lang w:val="en-US" w:eastAsia="zh-CN"/>
              </w:rPr>
              <w:t>9</w:t>
            </w:r>
            <w:r>
              <w:rPr>
                <w:rFonts w:hint="eastAsia" w:ascii="Times New Roman" w:hAnsi="Times New Roman"/>
                <w:sz w:val="21"/>
                <w:szCs w:val="21"/>
              </w:rPr>
              <w:t>年管理目标完成情况统计表，显示已完成。</w:t>
            </w:r>
          </w:p>
        </w:tc>
        <w:tc>
          <w:tcPr>
            <w:tcW w:w="882"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1915" w:type="dxa"/>
            <w:noWrap w:val="0"/>
            <w:vAlign w:val="center"/>
          </w:tcPr>
          <w:p>
            <w:pPr>
              <w:rPr>
                <w:rFonts w:hint="eastAsia" w:ascii="Times New Roman" w:hAnsi="Times New Roman" w:eastAsia="宋体" w:cs="Times New Roman"/>
                <w:kern w:val="2"/>
                <w:sz w:val="21"/>
                <w:szCs w:val="21"/>
                <w:lang w:val="en-US" w:eastAsia="zh-CN" w:bidi="ar-SA"/>
              </w:rPr>
            </w:pPr>
            <w:r>
              <w:rPr>
                <w:rFonts w:hint="eastAsia" w:ascii="Times New Roman" w:hAnsi="Times New Roman"/>
                <w:sz w:val="21"/>
                <w:szCs w:val="21"/>
              </w:rPr>
              <w:t>环境因素</w:t>
            </w:r>
          </w:p>
        </w:tc>
        <w:tc>
          <w:tcPr>
            <w:tcW w:w="845" w:type="dxa"/>
            <w:noWrap w:val="0"/>
            <w:vAlign w:val="center"/>
          </w:tcPr>
          <w:p>
            <w:pPr>
              <w:rPr>
                <w:rFonts w:hint="default" w:ascii="Times New Roman" w:hAnsi="Times New Roman" w:eastAsia="宋体" w:cs="Times New Roman"/>
                <w:kern w:val="2"/>
                <w:sz w:val="21"/>
                <w:szCs w:val="21"/>
                <w:lang w:val="en-US" w:eastAsia="zh-CN" w:bidi="ar-SA"/>
              </w:rPr>
            </w:pPr>
            <w:r>
              <w:rPr>
                <w:rFonts w:hint="eastAsia" w:ascii="Times New Roman" w:hAnsi="Times New Roman"/>
                <w:sz w:val="21"/>
                <w:szCs w:val="21"/>
              </w:rPr>
              <w:t>E6.1.2</w:t>
            </w:r>
          </w:p>
        </w:tc>
        <w:tc>
          <w:tcPr>
            <w:tcW w:w="11182" w:type="dxa"/>
            <w:noWrap w:val="0"/>
            <w:vAlign w:val="center"/>
          </w:tcPr>
          <w:p>
            <w:pPr>
              <w:rPr>
                <w:rFonts w:hint="eastAsia" w:ascii="Times New Roman" w:hAnsi="Times New Roman"/>
                <w:sz w:val="21"/>
                <w:szCs w:val="21"/>
              </w:rPr>
            </w:pPr>
            <w:r>
              <w:rPr>
                <w:rFonts w:hint="eastAsia" w:ascii="Times New Roman" w:hAnsi="Times New Roman"/>
                <w:sz w:val="21"/>
                <w:szCs w:val="21"/>
              </w:rPr>
              <w:t>提供了</w:t>
            </w:r>
            <w:r>
              <w:rPr>
                <w:rFonts w:hint="eastAsia" w:ascii="Times New Roman" w:hAnsi="Times New Roman"/>
                <w:sz w:val="21"/>
                <w:szCs w:val="21"/>
                <w:lang w:val="en-US" w:eastAsia="zh-CN"/>
              </w:rPr>
              <w:t>环境因素</w:t>
            </w:r>
            <w:r>
              <w:rPr>
                <w:rFonts w:hint="eastAsia" w:ascii="Times New Roman" w:hAnsi="Times New Roman"/>
                <w:sz w:val="21"/>
                <w:szCs w:val="21"/>
              </w:rPr>
              <w:t>识别与评价表，涉及本部门的</w:t>
            </w:r>
            <w:r>
              <w:rPr>
                <w:rFonts w:hint="eastAsia" w:ascii="Times New Roman" w:hAnsi="Times New Roman"/>
                <w:sz w:val="21"/>
                <w:szCs w:val="21"/>
                <w:lang w:val="en-US" w:eastAsia="zh-CN"/>
              </w:rPr>
              <w:t>环境因素</w:t>
            </w:r>
            <w:r>
              <w:rPr>
                <w:rFonts w:hint="eastAsia" w:ascii="Times New Roman" w:hAnsi="Times New Roman"/>
                <w:sz w:val="21"/>
                <w:szCs w:val="21"/>
              </w:rPr>
              <w:t>包括：</w:t>
            </w:r>
            <w:r>
              <w:rPr>
                <w:rFonts w:hint="eastAsia" w:ascii="Times New Roman" w:hAnsi="Times New Roman"/>
                <w:sz w:val="21"/>
                <w:szCs w:val="21"/>
                <w:lang w:val="en-US" w:eastAsia="zh-CN"/>
              </w:rPr>
              <w:t>水电消耗、废旧墨盒、废旧办公桌椅、生活垃圾、生活污水、消防器材的排放</w:t>
            </w:r>
            <w:r>
              <w:rPr>
                <w:rFonts w:hint="eastAsia" w:ascii="Times New Roman" w:hAnsi="Times New Roman"/>
                <w:sz w:val="21"/>
                <w:szCs w:val="21"/>
              </w:rPr>
              <w:t>等。</w:t>
            </w:r>
          </w:p>
          <w:p>
            <w:pPr>
              <w:rPr>
                <w:rFonts w:hint="eastAsia" w:ascii="Times New Roman" w:hAnsi="Times New Roman" w:eastAsia="宋体" w:cs="Times New Roman"/>
                <w:kern w:val="2"/>
                <w:sz w:val="21"/>
                <w:szCs w:val="21"/>
                <w:lang w:val="en-US" w:eastAsia="zh-CN" w:bidi="ar-SA"/>
              </w:rPr>
            </w:pPr>
            <w:r>
              <w:rPr>
                <w:rFonts w:hint="eastAsia" w:ascii="Times New Roman" w:hAnsi="Times New Roman"/>
                <w:sz w:val="21"/>
                <w:szCs w:val="21"/>
                <w:lang w:val="en-US" w:eastAsia="zh-CN"/>
              </w:rPr>
              <w:t>重要环境因素有：火灾、固体废弃物，</w:t>
            </w:r>
            <w:r>
              <w:rPr>
                <w:rFonts w:hint="eastAsia" w:ascii="Times New Roman" w:hAnsi="Times New Roman"/>
                <w:sz w:val="21"/>
                <w:szCs w:val="21"/>
              </w:rPr>
              <w:t>评价基本准确。</w:t>
            </w:r>
          </w:p>
        </w:tc>
        <w:tc>
          <w:tcPr>
            <w:tcW w:w="882"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8" w:hRule="atLeast"/>
        </w:trPr>
        <w:tc>
          <w:tcPr>
            <w:tcW w:w="1915" w:type="dxa"/>
            <w:noWrap w:val="0"/>
            <w:vAlign w:val="center"/>
          </w:tcPr>
          <w:p>
            <w:pPr>
              <w:rPr>
                <w:rFonts w:hint="eastAsia" w:ascii="Times New Roman" w:hAnsi="Times New Roman" w:eastAsia="宋体" w:cs="Times New Roman"/>
                <w:kern w:val="2"/>
                <w:sz w:val="21"/>
                <w:szCs w:val="21"/>
                <w:lang w:val="en-US" w:eastAsia="zh-CN" w:bidi="ar-SA"/>
              </w:rPr>
            </w:pPr>
            <w:r>
              <w:rPr>
                <w:rFonts w:hint="eastAsia" w:ascii="Times New Roman" w:hAnsi="Times New Roman"/>
                <w:sz w:val="21"/>
                <w:szCs w:val="21"/>
              </w:rPr>
              <w:t>运行控制</w:t>
            </w:r>
          </w:p>
        </w:tc>
        <w:tc>
          <w:tcPr>
            <w:tcW w:w="845" w:type="dxa"/>
            <w:noWrap w:val="0"/>
            <w:vAlign w:val="center"/>
          </w:tcPr>
          <w:p>
            <w:pPr>
              <w:rPr>
                <w:rFonts w:hint="default" w:ascii="Times New Roman" w:hAnsi="Times New Roman" w:eastAsia="宋体" w:cs="Times New Roman"/>
                <w:kern w:val="2"/>
                <w:sz w:val="21"/>
                <w:szCs w:val="21"/>
                <w:lang w:val="en-US" w:eastAsia="zh-CN" w:bidi="ar-SA"/>
              </w:rPr>
            </w:pPr>
            <w:r>
              <w:rPr>
                <w:rFonts w:hint="eastAsia" w:ascii="Times New Roman" w:hAnsi="Times New Roman"/>
                <w:sz w:val="21"/>
                <w:szCs w:val="21"/>
              </w:rPr>
              <w:t>E8.1</w:t>
            </w:r>
          </w:p>
        </w:tc>
        <w:tc>
          <w:tcPr>
            <w:tcW w:w="11182" w:type="dxa"/>
            <w:noWrap w:val="0"/>
            <w:vAlign w:val="center"/>
          </w:tcPr>
          <w:p>
            <w:pPr>
              <w:rPr>
                <w:rFonts w:hint="eastAsia"/>
                <w:sz w:val="21"/>
                <w:szCs w:val="21"/>
                <w:lang w:val="en-GB"/>
              </w:rPr>
            </w:pPr>
            <w:r>
              <w:rPr>
                <w:rFonts w:hint="eastAsia"/>
                <w:sz w:val="21"/>
                <w:szCs w:val="21"/>
              </w:rPr>
              <w:t>本部门应执行的运行控制文件：</w:t>
            </w:r>
            <w:r>
              <w:rPr>
                <w:rFonts w:hint="eastAsia"/>
                <w:sz w:val="21"/>
                <w:szCs w:val="21"/>
                <w:lang w:val="en-GB"/>
              </w:rPr>
              <w:t>《</w:t>
            </w:r>
            <w:r>
              <w:rPr>
                <w:rFonts w:hint="eastAsia" w:ascii="宋体" w:hAnsi="宋体" w:eastAsia="宋体" w:cs="宋体"/>
                <w:b w:val="0"/>
                <w:bCs w:val="0"/>
                <w:sz w:val="21"/>
                <w:szCs w:val="21"/>
              </w:rPr>
              <w:t>运行控制程序</w:t>
            </w:r>
            <w:r>
              <w:rPr>
                <w:rFonts w:hint="eastAsia"/>
                <w:sz w:val="21"/>
                <w:szCs w:val="21"/>
                <w:lang w:val="en-GB"/>
              </w:rPr>
              <w:t>》《固体废弃物</w:t>
            </w:r>
            <w:r>
              <w:rPr>
                <w:rFonts w:hint="eastAsia"/>
                <w:sz w:val="21"/>
                <w:szCs w:val="21"/>
                <w:lang w:val="en-US" w:eastAsia="zh-CN"/>
              </w:rPr>
              <w:t>控制程序</w:t>
            </w:r>
            <w:r>
              <w:rPr>
                <w:rFonts w:hint="eastAsia"/>
                <w:sz w:val="21"/>
                <w:szCs w:val="21"/>
                <w:lang w:val="en-GB"/>
              </w:rPr>
              <w:t>》</w:t>
            </w:r>
            <w:r>
              <w:rPr>
                <w:rFonts w:hint="eastAsia"/>
                <w:sz w:val="21"/>
                <w:szCs w:val="21"/>
                <w:lang w:val="en-GB" w:eastAsia="zh-CN"/>
              </w:rPr>
              <w:t>《</w:t>
            </w:r>
            <w:r>
              <w:rPr>
                <w:rFonts w:hint="eastAsia"/>
                <w:sz w:val="21"/>
                <w:szCs w:val="21"/>
              </w:rPr>
              <w:t>火灾应急预案</w:t>
            </w:r>
            <w:r>
              <w:rPr>
                <w:rFonts w:hint="eastAsia"/>
                <w:sz w:val="21"/>
                <w:szCs w:val="21"/>
                <w:lang w:eastAsia="zh-CN"/>
              </w:rPr>
              <w:t>》《</w:t>
            </w:r>
            <w:r>
              <w:rPr>
                <w:rFonts w:hint="eastAsia"/>
                <w:sz w:val="21"/>
                <w:szCs w:val="21"/>
              </w:rPr>
              <w:t>环保卫生管理制度</w:t>
            </w:r>
            <w:r>
              <w:rPr>
                <w:rFonts w:hint="eastAsia"/>
                <w:sz w:val="21"/>
                <w:szCs w:val="21"/>
                <w:lang w:eastAsia="zh-CN"/>
              </w:rPr>
              <w:t>》《</w:t>
            </w:r>
            <w:r>
              <w:rPr>
                <w:rFonts w:hint="eastAsia"/>
                <w:sz w:val="21"/>
                <w:szCs w:val="21"/>
              </w:rPr>
              <w:t>培训管理制度</w:t>
            </w:r>
            <w:r>
              <w:rPr>
                <w:rFonts w:hint="eastAsia"/>
                <w:sz w:val="21"/>
                <w:szCs w:val="21"/>
                <w:lang w:eastAsia="zh-CN"/>
              </w:rPr>
              <w:t>》《</w:t>
            </w:r>
            <w:r>
              <w:rPr>
                <w:rFonts w:hint="eastAsia"/>
                <w:sz w:val="21"/>
                <w:szCs w:val="21"/>
              </w:rPr>
              <w:t>能源使用管理规定</w:t>
            </w:r>
            <w:r>
              <w:rPr>
                <w:rFonts w:hint="eastAsia"/>
                <w:sz w:val="21"/>
                <w:szCs w:val="21"/>
                <w:lang w:eastAsia="zh-CN"/>
              </w:rPr>
              <w:t>》</w:t>
            </w:r>
            <w:r>
              <w:rPr>
                <w:rFonts w:hint="eastAsia"/>
                <w:sz w:val="21"/>
                <w:szCs w:val="21"/>
              </w:rPr>
              <w:t>。</w:t>
            </w:r>
          </w:p>
          <w:p>
            <w:pPr>
              <w:rPr>
                <w:rFonts w:hint="eastAsia"/>
                <w:sz w:val="21"/>
                <w:szCs w:val="21"/>
                <w:lang w:val="en-GB"/>
              </w:rPr>
            </w:pPr>
            <w:r>
              <w:rPr>
                <w:rFonts w:hint="eastAsia"/>
                <w:sz w:val="21"/>
                <w:szCs w:val="21"/>
                <w:lang w:val="en-GB"/>
              </w:rPr>
              <w:t>运行控制情况：办公过程注意节约用电，做到人走灯灭，电脑长时间不用时关机，下班前要关闭电源；</w:t>
            </w:r>
          </w:p>
          <w:p>
            <w:pPr>
              <w:rPr>
                <w:rFonts w:hint="eastAsia"/>
                <w:sz w:val="21"/>
                <w:szCs w:val="21"/>
                <w:lang w:val="en-GB"/>
              </w:rPr>
            </w:pPr>
            <w:r>
              <w:rPr>
                <w:rFonts w:hint="eastAsia"/>
                <w:sz w:val="21"/>
                <w:szCs w:val="21"/>
                <w:lang w:val="en-GB"/>
              </w:rPr>
              <w:t>公司办公产生的废硒鼓、废墨盒、色带由供应方公司回收；</w:t>
            </w:r>
          </w:p>
          <w:p>
            <w:pPr>
              <w:rPr>
                <w:rFonts w:hint="eastAsia"/>
                <w:sz w:val="21"/>
                <w:szCs w:val="21"/>
              </w:rPr>
            </w:pPr>
            <w:bookmarkStart w:id="2" w:name="_GoBack"/>
            <w:bookmarkEnd w:id="2"/>
            <w:r>
              <w:rPr>
                <w:rFonts w:hint="eastAsia"/>
                <w:sz w:val="21"/>
                <w:szCs w:val="21"/>
              </w:rPr>
              <w:t>办公区固废；现在分类集中存放，及时处理，防止意外火灾。</w:t>
            </w:r>
          </w:p>
          <w:p>
            <w:pPr>
              <w:rPr>
                <w:rFonts w:hint="eastAsia" w:eastAsia="宋体"/>
                <w:sz w:val="21"/>
                <w:szCs w:val="21"/>
                <w:lang w:val="en-US" w:eastAsia="zh-CN"/>
              </w:rPr>
            </w:pPr>
            <w:r>
              <w:rPr>
                <w:rFonts w:hint="eastAsia"/>
                <w:sz w:val="21"/>
                <w:szCs w:val="21"/>
              </w:rPr>
              <w:t>对</w:t>
            </w:r>
            <w:r>
              <w:rPr>
                <w:rFonts w:hint="eastAsia"/>
                <w:sz w:val="21"/>
                <w:szCs w:val="21"/>
                <w:lang w:val="en-US" w:eastAsia="zh-CN"/>
              </w:rPr>
              <w:t>环境</w:t>
            </w:r>
            <w:r>
              <w:rPr>
                <w:rFonts w:hint="eastAsia"/>
                <w:sz w:val="21"/>
                <w:szCs w:val="21"/>
              </w:rPr>
              <w:t>方面的资金投入情况（201</w:t>
            </w:r>
            <w:r>
              <w:rPr>
                <w:rFonts w:hint="eastAsia"/>
                <w:sz w:val="21"/>
                <w:szCs w:val="21"/>
                <w:lang w:val="en-US" w:eastAsia="zh-CN"/>
              </w:rPr>
              <w:t>9.10</w:t>
            </w:r>
            <w:r>
              <w:rPr>
                <w:rFonts w:hint="eastAsia"/>
                <w:sz w:val="21"/>
                <w:szCs w:val="21"/>
              </w:rPr>
              <w:t>-20</w:t>
            </w:r>
            <w:r>
              <w:rPr>
                <w:rFonts w:hint="eastAsia"/>
                <w:sz w:val="21"/>
                <w:szCs w:val="21"/>
                <w:lang w:val="en-US" w:eastAsia="zh-CN"/>
              </w:rPr>
              <w:t>20.3</w:t>
            </w:r>
            <w:r>
              <w:rPr>
                <w:rFonts w:hint="eastAsia"/>
                <w:sz w:val="21"/>
                <w:szCs w:val="21"/>
              </w:rPr>
              <w:t>）：教育资料培训费</w:t>
            </w:r>
            <w:r>
              <w:rPr>
                <w:rFonts w:hint="eastAsia"/>
                <w:sz w:val="21"/>
                <w:szCs w:val="21"/>
                <w:lang w:val="en-US" w:eastAsia="zh-CN"/>
              </w:rPr>
              <w:t>12</w:t>
            </w:r>
            <w:r>
              <w:rPr>
                <w:rFonts w:hint="eastAsia"/>
                <w:sz w:val="21"/>
                <w:szCs w:val="21"/>
              </w:rPr>
              <w:t>00元；设施维修保障费</w:t>
            </w:r>
            <w:r>
              <w:rPr>
                <w:rFonts w:hint="eastAsia"/>
                <w:sz w:val="21"/>
                <w:szCs w:val="21"/>
                <w:lang w:val="en-US" w:eastAsia="zh-CN"/>
              </w:rPr>
              <w:t>30</w:t>
            </w:r>
            <w:r>
              <w:rPr>
                <w:rFonts w:hint="eastAsia"/>
                <w:sz w:val="21"/>
                <w:szCs w:val="21"/>
              </w:rPr>
              <w:t>00元；消防器材</w:t>
            </w:r>
            <w:r>
              <w:rPr>
                <w:rFonts w:hint="eastAsia"/>
                <w:sz w:val="21"/>
                <w:szCs w:val="21"/>
                <w:lang w:val="en-US" w:eastAsia="zh-CN"/>
              </w:rPr>
              <w:t>2</w:t>
            </w:r>
            <w:r>
              <w:rPr>
                <w:rFonts w:hint="eastAsia"/>
                <w:sz w:val="21"/>
                <w:szCs w:val="21"/>
              </w:rPr>
              <w:t>00</w:t>
            </w:r>
            <w:r>
              <w:rPr>
                <w:rFonts w:hint="eastAsia"/>
                <w:sz w:val="21"/>
                <w:szCs w:val="21"/>
                <w:lang w:val="en-US" w:eastAsia="zh-CN"/>
              </w:rPr>
              <w:t>0</w:t>
            </w:r>
            <w:r>
              <w:rPr>
                <w:rFonts w:hint="eastAsia"/>
                <w:sz w:val="21"/>
                <w:szCs w:val="21"/>
              </w:rPr>
              <w:t>元；绿化1000元</w:t>
            </w:r>
            <w:r>
              <w:rPr>
                <w:rFonts w:hint="eastAsia"/>
                <w:sz w:val="21"/>
                <w:szCs w:val="21"/>
                <w:lang w:val="en-US" w:eastAsia="zh-CN"/>
              </w:rPr>
              <w:t>.</w:t>
            </w:r>
          </w:p>
          <w:p>
            <w:pPr>
              <w:rPr>
                <w:rFonts w:hint="eastAsia" w:ascii="Times New Roman" w:hAnsi="Times New Roman" w:eastAsia="宋体" w:cs="Times New Roman"/>
                <w:kern w:val="2"/>
                <w:sz w:val="21"/>
                <w:szCs w:val="21"/>
                <w:lang w:val="en-US" w:eastAsia="zh-CN" w:bidi="ar-SA"/>
              </w:rPr>
            </w:pPr>
            <w:r>
              <w:rPr>
                <w:rFonts w:hint="eastAsia"/>
                <w:sz w:val="21"/>
                <w:szCs w:val="21"/>
              </w:rPr>
              <w:t>现场办公区域配备有符合要求的灭火器等，办公室设备、电器状态良好，无安全隐患。</w:t>
            </w:r>
          </w:p>
        </w:tc>
        <w:tc>
          <w:tcPr>
            <w:tcW w:w="882"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15" w:type="dxa"/>
            <w:noWrap w:val="0"/>
            <w:vAlign w:val="center"/>
          </w:tcPr>
          <w:p>
            <w:pPr>
              <w:rPr>
                <w:rFonts w:hint="eastAsia" w:ascii="Times New Roman" w:hAnsi="Times New Roman" w:eastAsia="宋体" w:cs="Times New Roman"/>
                <w:kern w:val="2"/>
                <w:sz w:val="21"/>
                <w:szCs w:val="21"/>
                <w:lang w:val="en-US" w:eastAsia="zh-CN" w:bidi="ar-SA"/>
              </w:rPr>
            </w:pPr>
            <w:r>
              <w:rPr>
                <w:rFonts w:hint="eastAsia" w:ascii="Times New Roman" w:hAnsi="Times New Roman"/>
                <w:sz w:val="21"/>
                <w:szCs w:val="21"/>
              </w:rPr>
              <w:t>应急准备和响应</w:t>
            </w:r>
          </w:p>
        </w:tc>
        <w:tc>
          <w:tcPr>
            <w:tcW w:w="845" w:type="dxa"/>
            <w:noWrap w:val="0"/>
            <w:vAlign w:val="center"/>
          </w:tcPr>
          <w:p>
            <w:pPr>
              <w:rPr>
                <w:rFonts w:hint="default" w:ascii="Times New Roman" w:hAnsi="Times New Roman" w:eastAsia="宋体" w:cs="Times New Roman"/>
                <w:kern w:val="2"/>
                <w:sz w:val="21"/>
                <w:szCs w:val="21"/>
                <w:lang w:val="en-US" w:eastAsia="zh-CN" w:bidi="ar-SA"/>
              </w:rPr>
            </w:pPr>
            <w:r>
              <w:rPr>
                <w:rFonts w:hint="eastAsia" w:ascii="Times New Roman" w:hAnsi="Times New Roman"/>
                <w:sz w:val="21"/>
                <w:szCs w:val="21"/>
              </w:rPr>
              <w:t>E8.2</w:t>
            </w:r>
          </w:p>
        </w:tc>
        <w:tc>
          <w:tcPr>
            <w:tcW w:w="11182" w:type="dxa"/>
            <w:noWrap w:val="0"/>
            <w:vAlign w:val="center"/>
          </w:tcPr>
          <w:p>
            <w:pPr>
              <w:rPr>
                <w:rFonts w:hint="eastAsia" w:ascii="Times New Roman" w:hAnsi="Times New Roman" w:eastAsia="宋体" w:cs="Times New Roman"/>
                <w:kern w:val="2"/>
                <w:sz w:val="21"/>
                <w:szCs w:val="21"/>
                <w:lang w:val="en-US" w:eastAsia="zh-CN" w:bidi="ar-SA"/>
              </w:rPr>
            </w:pPr>
            <w:r>
              <w:rPr>
                <w:rFonts w:hint="eastAsia" w:ascii="Times New Roman" w:hAnsi="Times New Roman"/>
                <w:sz w:val="21"/>
                <w:szCs w:val="21"/>
              </w:rPr>
              <w:t>执行《</w:t>
            </w:r>
            <w:r>
              <w:rPr>
                <w:rFonts w:hint="eastAsia" w:ascii="Times New Roman" w:hAnsi="Times New Roman"/>
                <w:sz w:val="21"/>
                <w:szCs w:val="21"/>
                <w:lang w:val="zh-CN"/>
              </w:rPr>
              <w:t>应急准备和响应</w:t>
            </w:r>
            <w:r>
              <w:rPr>
                <w:rFonts w:hint="eastAsia" w:ascii="Times New Roman" w:hAnsi="Times New Roman"/>
                <w:sz w:val="21"/>
                <w:szCs w:val="21"/>
              </w:rPr>
              <w:t>控制</w:t>
            </w:r>
            <w:r>
              <w:rPr>
                <w:rFonts w:hint="eastAsia" w:ascii="Times New Roman" w:hAnsi="Times New Roman"/>
                <w:sz w:val="21"/>
                <w:szCs w:val="21"/>
                <w:lang w:val="zh-CN"/>
              </w:rPr>
              <w:t>程序</w:t>
            </w:r>
            <w:r>
              <w:rPr>
                <w:rFonts w:hint="eastAsia" w:ascii="Times New Roman" w:hAnsi="Times New Roman"/>
                <w:sz w:val="21"/>
                <w:szCs w:val="21"/>
              </w:rPr>
              <w:t>》。201</w:t>
            </w:r>
            <w:r>
              <w:rPr>
                <w:rFonts w:hint="eastAsia"/>
                <w:sz w:val="21"/>
                <w:szCs w:val="21"/>
                <w:lang w:val="en-US" w:eastAsia="zh-CN"/>
              </w:rPr>
              <w:t>9.10.24</w:t>
            </w:r>
            <w:r>
              <w:rPr>
                <w:rFonts w:hint="eastAsia" w:ascii="Times New Roman" w:hAnsi="Times New Roman"/>
                <w:sz w:val="21"/>
                <w:szCs w:val="21"/>
              </w:rPr>
              <w:t>，</w:t>
            </w:r>
            <w:r>
              <w:rPr>
                <w:rFonts w:hint="eastAsia" w:ascii="Times New Roman" w:hAnsi="Times New Roman"/>
                <w:sz w:val="21"/>
                <w:szCs w:val="21"/>
                <w:lang w:val="en-US" w:eastAsia="zh-CN"/>
              </w:rPr>
              <w:t>财务</w:t>
            </w:r>
            <w:r>
              <w:rPr>
                <w:rFonts w:hint="eastAsia" w:ascii="Times New Roman" w:hAnsi="Times New Roman"/>
                <w:sz w:val="21"/>
                <w:szCs w:val="21"/>
              </w:rPr>
              <w:t>部参加了公司组织消防演练，相关记录详见</w:t>
            </w:r>
            <w:r>
              <w:rPr>
                <w:rFonts w:hint="eastAsia"/>
                <w:sz w:val="21"/>
                <w:szCs w:val="21"/>
                <w:lang w:val="en-US" w:eastAsia="zh-CN"/>
              </w:rPr>
              <w:t>综合部相关</w:t>
            </w:r>
            <w:r>
              <w:rPr>
                <w:rFonts w:hint="eastAsia" w:ascii="Times New Roman" w:hAnsi="Times New Roman"/>
                <w:sz w:val="21"/>
                <w:szCs w:val="21"/>
              </w:rPr>
              <w:t>条款。</w:t>
            </w:r>
          </w:p>
        </w:tc>
        <w:tc>
          <w:tcPr>
            <w:tcW w:w="882" w:type="dxa"/>
            <w:noWrap w:val="0"/>
            <w:vAlign w:val="top"/>
          </w:tcPr>
          <w:p/>
        </w:tc>
      </w:tr>
    </w:tbl>
    <w:p>
      <w:pPr>
        <w:pStyle w:val="4"/>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北魏楷书简体">
    <w:altName w:val="黑体"/>
    <w:panose1 w:val="03000509000000000000"/>
    <w:charset w:val="86"/>
    <w:family w:val="script"/>
    <w:pitch w:val="default"/>
    <w:sig w:usb0="00000000" w:usb1="00000000" w:usb2="00000010" w:usb3="00000000" w:csb0="00040000" w:csb1="0000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方正仿宋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1"/>
        <w:rFonts w:hint="default"/>
        <w:w w:val="90"/>
      </w:rPr>
      <w:t>Beijing International Standard united Certification Co.,Ltd.</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02270A"/>
    <w:multiLevelType w:val="singleLevel"/>
    <w:tmpl w:val="D402270A"/>
    <w:lvl w:ilvl="0" w:tentative="0">
      <w:start w:val="1"/>
      <w:numFmt w:val="decimal"/>
      <w:lvlText w:val="%1."/>
      <w:lvlJc w:val="left"/>
      <w:pPr>
        <w:tabs>
          <w:tab w:val="left" w:pos="312"/>
        </w:tabs>
      </w:pPr>
    </w:lvl>
  </w:abstractNum>
  <w:abstractNum w:abstractNumId="1">
    <w:nsid w:val="EF947881"/>
    <w:multiLevelType w:val="singleLevel"/>
    <w:tmpl w:val="EF94788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C3D1605"/>
    <w:rsid w:val="0CC2391C"/>
    <w:rsid w:val="1469071A"/>
    <w:rsid w:val="1FE24575"/>
    <w:rsid w:val="27585F18"/>
    <w:rsid w:val="2F255EEB"/>
    <w:rsid w:val="3B707553"/>
    <w:rsid w:val="3E1A7AEE"/>
    <w:rsid w:val="43EB2419"/>
    <w:rsid w:val="4EAD30D7"/>
    <w:rsid w:val="4FE240A9"/>
    <w:rsid w:val="565646F3"/>
    <w:rsid w:val="59A2619F"/>
    <w:rsid w:val="5A7F0AB7"/>
    <w:rsid w:val="5EB80C7A"/>
    <w:rsid w:val="636A6DA2"/>
    <w:rsid w:val="67EC6DFB"/>
    <w:rsid w:val="738F6575"/>
    <w:rsid w:val="7A427330"/>
    <w:rsid w:val="7DE371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rFonts w:ascii="Times New Roman" w:hAnsi="Times New Roman" w:eastAsia="宋体" w:cs="Times New Roman"/>
      <w:sz w:val="18"/>
      <w:szCs w:val="18"/>
    </w:rPr>
  </w:style>
  <w:style w:type="character" w:customStyle="1" w:styleId="9">
    <w:name w:val="页脚 Char"/>
    <w:basedOn w:val="7"/>
    <w:link w:val="4"/>
    <w:qFormat/>
    <w:uiPriority w:val="99"/>
    <w:rPr>
      <w:rFonts w:ascii="Times New Roman" w:hAnsi="Times New Roman" w:eastAsia="宋体" w:cs="Times New Roman"/>
      <w:sz w:val="18"/>
      <w:szCs w:val="18"/>
    </w:rPr>
  </w:style>
  <w:style w:type="character" w:customStyle="1" w:styleId="10">
    <w:name w:val="批注框文本 Char"/>
    <w:basedOn w:val="7"/>
    <w:link w:val="3"/>
    <w:semiHidden/>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2</TotalTime>
  <ScaleCrop>false</ScaleCrop>
  <LinksUpToDate>false</LinksUpToDate>
  <CharactersWithSpaces>101</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2020-04-24T10:28:20Z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