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嘉善金鸿构件有限公司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20592-2023-QEO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2023年09月24日 上午至2023年09月26日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2023-09-21 8:30:00上午至2023-09-21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嘉善金鸿构件有限公司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