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芜湖腾瑞精密模具有限公司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17.09.00;17.11.03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17.09.00;17.11.03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胡益民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冲压件生产 </w:t>
            </w:r>
            <w:r>
              <w:rPr>
                <w:rFonts w:hint="eastAsia"/>
                <w:b/>
                <w:sz w:val="20"/>
                <w:lang w:eastAsia="zh-CN"/>
              </w:rPr>
              <w:t>：订购原材料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准备模具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安装模具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剪板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冲压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（整型冲孔成型落料）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成品抽检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产品包装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入库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完成生产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模具制造</w:t>
            </w:r>
            <w:r>
              <w:rPr>
                <w:rFonts w:hint="eastAsia"/>
                <w:b/>
                <w:sz w:val="20"/>
                <w:lang w:eastAsia="zh-CN"/>
              </w:rPr>
              <w:t>：模具设计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订购原材料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原材料粗加工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数控铣床点孔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钳工钻孔、攻丝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数控铣床精加工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真空热处理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线切割加工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模具装配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模具试模</w:t>
            </w:r>
            <w:r>
              <w:rPr>
                <w:rFonts w:hint="default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完成生产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产品生产过程冲压为关键过程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关键过程的操作规程由生产部下发，查《工序流转单》关键过程的操作：落料由谈小妹负责；成型由姚凤霞负责；冲孔由周晓云负责。查对工艺、设备、人员、</w:t>
            </w:r>
            <w:r>
              <w:rPr>
                <w:rFonts w:hint="eastAsia"/>
                <w:b/>
                <w:sz w:val="20"/>
                <w:lang w:eastAsia="zh-CN"/>
              </w:rPr>
              <w:t>《冲床安全操作规程》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  <w:lang w:eastAsia="zh-CN"/>
              </w:rPr>
              <w:t>《大冲压件检验作业指导书》；《小冲压件检验作业指导书》；《冲压、钣金成品检验规程》</w:t>
            </w:r>
            <w:r>
              <w:rPr>
                <w:rFonts w:hint="eastAsia"/>
                <w:b/>
                <w:sz w:val="20"/>
                <w:lang w:val="en-US" w:eastAsia="zh-CN"/>
              </w:rPr>
              <w:t>相关的程序文件和记录进行了判定和再确认。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对生产各过程填写了进货检验记录、工序检验记录、不合格品处理单、成品检验记录等各种监视和测量记录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pStyle w:val="12"/>
              <w:spacing w:line="340" w:lineRule="exact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GB/T13914-2013  冲压件尺寸公差</w:t>
            </w:r>
          </w:p>
          <w:p>
            <w:pPr>
              <w:pStyle w:val="12"/>
              <w:spacing w:line="340" w:lineRule="exact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GB/T13915-2013  冲压件角度公差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2020年4月2号</w:t>
      </w:r>
      <w:r>
        <w:rPr>
          <w:rFonts w:hint="eastAsia"/>
          <w:b/>
          <w:sz w:val="18"/>
          <w:szCs w:val="18"/>
        </w:rPr>
        <w:t xml:space="preserve">    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2020年4月2号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FE56B7"/>
    <w:rsid w:val="6693553F"/>
    <w:rsid w:val="781E47EB"/>
    <w:rsid w:val="7A1E1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No Spacing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2020-04-19T08:11:32Z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