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晟时创远（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4上午至2023-09-1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延庆区八达岭镇营城子村西（北京八达岭山庄物业管理有限责任公司三层3022-302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砖厂北里140号楼7层27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4日 上午至2023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