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6-2022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成群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，罗会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300MA48R6Y0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C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C：GB/T19001-2016/ISO9001:2015和GB/T50430-2017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成群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十堰经济技术开发区中观街马路村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十堰市天津路48号欣玺来酒店附属办公楼二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资质范围内的建筑工程施工总承包、公路工程施工总承包、市政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公路工程施工总承包、市政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公路工程施工总承包、市政工程施工总承包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成群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十堰经济技术开发区中观街马路村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十堰市天津路48号欣玺来酒店附属办公楼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资质范围内的建筑工程施工总承包、公路工程施工总承包、市政工程施工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的建筑工程施工总承包、公路工程施工总承包、市政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施工总承包、公路工程施工总承包、市政工程施工总承包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