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6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宁夏维尔铸造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6日 上午至2023年09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